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765" w:rsidRPr="00D13765" w:rsidRDefault="00D13765" w:rsidP="00D13765">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D13765">
        <w:rPr>
          <w:rFonts w:ascii="Times New Roman" w:eastAsia="Times New Roman" w:hAnsi="Times New Roman" w:cs="Times New Roman"/>
          <w:b/>
          <w:bCs/>
          <w:kern w:val="36"/>
          <w:sz w:val="48"/>
          <w:szCs w:val="48"/>
          <w:lang/>
        </w:rPr>
        <w:t>Socratic method</w:t>
      </w:r>
    </w:p>
    <w:p w:rsidR="00D13765" w:rsidRPr="00D13765" w:rsidRDefault="00D13765" w:rsidP="00D13765">
      <w:pPr>
        <w:spacing w:after="0" w:line="240" w:lineRule="auto"/>
        <w:rPr>
          <w:rFonts w:ascii="Times New Roman" w:eastAsia="Times New Roman" w:hAnsi="Times New Roman" w:cs="Times New Roman"/>
          <w:lang/>
        </w:rPr>
      </w:pPr>
      <w:r w:rsidRPr="00D13765">
        <w:rPr>
          <w:rFonts w:ascii="Times New Roman" w:eastAsia="Times New Roman" w:hAnsi="Times New Roman" w:cs="Times New Roman"/>
          <w:lang/>
        </w:rPr>
        <w:t>From Wikipedia, the free encyclopedia</w:t>
      </w:r>
    </w:p>
    <w:p w:rsidR="00D13765" w:rsidRPr="00D13765" w:rsidRDefault="00D13765" w:rsidP="00D13765">
      <w:pPr>
        <w:spacing w:after="0"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Jump to: </w:t>
      </w:r>
      <w:hyperlink r:id="rId5" w:anchor="mw-head" w:history="1">
        <w:r w:rsidRPr="00D13765">
          <w:rPr>
            <w:rFonts w:ascii="Times New Roman" w:eastAsia="Times New Roman" w:hAnsi="Times New Roman" w:cs="Times New Roman"/>
            <w:color w:val="0000FF"/>
            <w:sz w:val="24"/>
            <w:szCs w:val="24"/>
            <w:u w:val="single"/>
            <w:lang/>
          </w:rPr>
          <w:t>navigation</w:t>
        </w:r>
      </w:hyperlink>
      <w:r w:rsidRPr="00D13765">
        <w:rPr>
          <w:rFonts w:ascii="Times New Roman" w:eastAsia="Times New Roman" w:hAnsi="Times New Roman" w:cs="Times New Roman"/>
          <w:sz w:val="24"/>
          <w:szCs w:val="24"/>
          <w:lang/>
        </w:rPr>
        <w:t xml:space="preserve">, </w:t>
      </w:r>
      <w:hyperlink r:id="rId6" w:anchor="p-search" w:history="1">
        <w:r w:rsidRPr="00D13765">
          <w:rPr>
            <w:rFonts w:ascii="Times New Roman" w:eastAsia="Times New Roman" w:hAnsi="Times New Roman" w:cs="Times New Roman"/>
            <w:color w:val="0000FF"/>
            <w:sz w:val="24"/>
            <w:szCs w:val="24"/>
            <w:u w:val="single"/>
            <w:lang/>
          </w:rPr>
          <w:t>search</w:t>
        </w:r>
      </w:hyperlink>
      <w:r w:rsidRPr="00D13765">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268"/>
        <w:gridCol w:w="9584"/>
      </w:tblGrid>
      <w:tr w:rsidR="00D13765" w:rsidRPr="00D13765" w:rsidTr="00D13765">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D13765" w:rsidRPr="00D13765" w:rsidRDefault="00D13765" w:rsidP="00D13765">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D13765" w:rsidRPr="00D13765" w:rsidRDefault="00D13765" w:rsidP="00D13765">
            <w:pPr>
              <w:spacing w:after="0" w:line="240" w:lineRule="auto"/>
              <w:rPr>
                <w:rFonts w:ascii="Times New Roman" w:eastAsia="Times New Roman" w:hAnsi="Times New Roman" w:cs="Times New Roman"/>
                <w:sz w:val="24"/>
                <w:szCs w:val="24"/>
              </w:rPr>
            </w:pPr>
            <w:r w:rsidRPr="00D13765">
              <w:rPr>
                <w:rFonts w:ascii="Times New Roman" w:eastAsia="Times New Roman" w:hAnsi="Times New Roman" w:cs="Times New Roman"/>
                <w:sz w:val="24"/>
                <w:szCs w:val="24"/>
              </w:rPr>
              <w:t xml:space="preserve">This article </w:t>
            </w:r>
            <w:r w:rsidRPr="00D13765">
              <w:rPr>
                <w:rFonts w:ascii="Times New Roman" w:eastAsia="Times New Roman" w:hAnsi="Times New Roman" w:cs="Times New Roman"/>
                <w:b/>
                <w:bCs/>
                <w:sz w:val="24"/>
                <w:szCs w:val="24"/>
              </w:rPr>
              <w:t xml:space="preserve">needs additional </w:t>
            </w:r>
            <w:hyperlink r:id="rId7" w:anchor="Inline_citations" w:tooltip="Wikipedia:Citing sources" w:history="1">
              <w:r w:rsidRPr="00D13765">
                <w:rPr>
                  <w:rFonts w:ascii="Times New Roman" w:eastAsia="Times New Roman" w:hAnsi="Times New Roman" w:cs="Times New Roman"/>
                  <w:b/>
                  <w:bCs/>
                  <w:color w:val="0000FF"/>
                  <w:sz w:val="24"/>
                  <w:szCs w:val="24"/>
                  <w:u w:val="single"/>
                </w:rPr>
                <w:t>citations</w:t>
              </w:r>
            </w:hyperlink>
            <w:r w:rsidRPr="00D13765">
              <w:rPr>
                <w:rFonts w:ascii="Times New Roman" w:eastAsia="Times New Roman" w:hAnsi="Times New Roman" w:cs="Times New Roman"/>
                <w:b/>
                <w:bCs/>
                <w:sz w:val="24"/>
                <w:szCs w:val="24"/>
              </w:rPr>
              <w:t xml:space="preserve"> for </w:t>
            </w:r>
            <w:hyperlink r:id="rId8" w:tooltip="Wikipedia:Verifiability" w:history="1">
              <w:r w:rsidRPr="00D13765">
                <w:rPr>
                  <w:rFonts w:ascii="Times New Roman" w:eastAsia="Times New Roman" w:hAnsi="Times New Roman" w:cs="Times New Roman"/>
                  <w:b/>
                  <w:bCs/>
                  <w:color w:val="0000FF"/>
                  <w:sz w:val="24"/>
                  <w:szCs w:val="24"/>
                  <w:u w:val="single"/>
                </w:rPr>
                <w:t>verification</w:t>
              </w:r>
            </w:hyperlink>
            <w:r w:rsidRPr="00D13765">
              <w:rPr>
                <w:rFonts w:ascii="Times New Roman" w:eastAsia="Times New Roman" w:hAnsi="Times New Roman" w:cs="Times New Roman"/>
                <w:b/>
                <w:bCs/>
                <w:sz w:val="24"/>
                <w:szCs w:val="24"/>
              </w:rPr>
              <w:t>.</w:t>
            </w:r>
            <w:r w:rsidRPr="00D13765">
              <w:rPr>
                <w:rFonts w:ascii="Times New Roman" w:eastAsia="Times New Roman" w:hAnsi="Times New Roman" w:cs="Times New Roman"/>
                <w:sz w:val="24"/>
                <w:szCs w:val="24"/>
              </w:rPr>
              <w:br/>
            </w:r>
            <w:r w:rsidRPr="00D13765">
              <w:rPr>
                <w:rFonts w:ascii="Times New Roman" w:eastAsia="Times New Roman" w:hAnsi="Times New Roman" w:cs="Times New Roman"/>
                <w:sz w:val="20"/>
                <w:szCs w:val="20"/>
              </w:rPr>
              <w:t xml:space="preserve">Please help </w:t>
            </w:r>
            <w:hyperlink r:id="rId9" w:history="1">
              <w:r w:rsidRPr="00D13765">
                <w:rPr>
                  <w:rFonts w:ascii="Times New Roman" w:eastAsia="Times New Roman" w:hAnsi="Times New Roman" w:cs="Times New Roman"/>
                  <w:color w:val="0000FF"/>
                  <w:sz w:val="20"/>
                  <w:u w:val="single"/>
                </w:rPr>
                <w:t>improve this article</w:t>
              </w:r>
            </w:hyperlink>
            <w:r w:rsidRPr="00D13765">
              <w:rPr>
                <w:rFonts w:ascii="Times New Roman" w:eastAsia="Times New Roman" w:hAnsi="Times New Roman" w:cs="Times New Roman"/>
                <w:sz w:val="20"/>
                <w:szCs w:val="20"/>
              </w:rPr>
              <w:t xml:space="preserve"> by adding </w:t>
            </w:r>
            <w:hyperlink r:id="rId10" w:tooltip="Wikipedia:Identifying reliable sources" w:history="1">
              <w:r w:rsidRPr="00D13765">
                <w:rPr>
                  <w:rFonts w:ascii="Times New Roman" w:eastAsia="Times New Roman" w:hAnsi="Times New Roman" w:cs="Times New Roman"/>
                  <w:color w:val="0000FF"/>
                  <w:sz w:val="20"/>
                  <w:u w:val="single"/>
                </w:rPr>
                <w:t>reliable references</w:t>
              </w:r>
            </w:hyperlink>
            <w:r w:rsidRPr="00D13765">
              <w:rPr>
                <w:rFonts w:ascii="Times New Roman" w:eastAsia="Times New Roman" w:hAnsi="Times New Roman" w:cs="Times New Roman"/>
                <w:sz w:val="20"/>
                <w:szCs w:val="20"/>
              </w:rPr>
              <w:t xml:space="preserve">. Unsourced material may be </w:t>
            </w:r>
            <w:hyperlink r:id="rId11" w:tooltip="Template:Citation needed" w:history="1">
              <w:r w:rsidRPr="00D13765">
                <w:rPr>
                  <w:rFonts w:ascii="Times New Roman" w:eastAsia="Times New Roman" w:hAnsi="Times New Roman" w:cs="Times New Roman"/>
                  <w:color w:val="0000FF"/>
                  <w:sz w:val="20"/>
                  <w:u w:val="single"/>
                </w:rPr>
                <w:t>challenged</w:t>
              </w:r>
            </w:hyperlink>
            <w:r w:rsidRPr="00D13765">
              <w:rPr>
                <w:rFonts w:ascii="Times New Roman" w:eastAsia="Times New Roman" w:hAnsi="Times New Roman" w:cs="Times New Roman"/>
                <w:sz w:val="20"/>
                <w:szCs w:val="20"/>
              </w:rPr>
              <w:t xml:space="preserve"> and </w:t>
            </w:r>
            <w:hyperlink r:id="rId12" w:anchor="Burden_of_evidence" w:tooltip="Wikipedia:Verifiability" w:history="1">
              <w:r w:rsidRPr="00D13765">
                <w:rPr>
                  <w:rFonts w:ascii="Times New Roman" w:eastAsia="Times New Roman" w:hAnsi="Times New Roman" w:cs="Times New Roman"/>
                  <w:color w:val="0000FF"/>
                  <w:sz w:val="20"/>
                  <w:u w:val="single"/>
                </w:rPr>
                <w:t>removed</w:t>
              </w:r>
            </w:hyperlink>
            <w:r w:rsidRPr="00D13765">
              <w:rPr>
                <w:rFonts w:ascii="Times New Roman" w:eastAsia="Times New Roman" w:hAnsi="Times New Roman" w:cs="Times New Roman"/>
                <w:sz w:val="20"/>
                <w:szCs w:val="20"/>
              </w:rPr>
              <w:t xml:space="preserve">. </w:t>
            </w:r>
            <w:r w:rsidRPr="00D13765">
              <w:rPr>
                <w:rFonts w:ascii="Times New Roman" w:eastAsia="Times New Roman" w:hAnsi="Times New Roman" w:cs="Times New Roman"/>
                <w:i/>
                <w:iCs/>
                <w:sz w:val="20"/>
                <w:szCs w:val="20"/>
              </w:rPr>
              <w:t>(April 2010)</w:t>
            </w:r>
          </w:p>
        </w:tc>
      </w:tr>
    </w:tbl>
    <w:p w:rsidR="00D13765" w:rsidRPr="00D13765" w:rsidRDefault="00D13765" w:rsidP="00D13765">
      <w:pPr>
        <w:spacing w:after="0" w:line="240" w:lineRule="auto"/>
        <w:rPr>
          <w:rFonts w:ascii="Times New Roman" w:eastAsia="Times New Roman" w:hAnsi="Times New Roman" w:cs="Times New Roman"/>
          <w:vanish/>
          <w:sz w:val="24"/>
          <w:szCs w:val="24"/>
          <w:lang/>
        </w:rPr>
      </w:pPr>
    </w:p>
    <w:tbl>
      <w:tblPr>
        <w:tblW w:w="0" w:type="auto"/>
        <w:tblCellSpacing w:w="37"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3455"/>
      </w:tblGrid>
      <w:tr w:rsidR="00D13765" w:rsidRPr="00D13765" w:rsidTr="00D13765">
        <w:trPr>
          <w:tblCellSpacing w:w="37" w:type="dxa"/>
        </w:trPr>
        <w:tc>
          <w:tcPr>
            <w:tcW w:w="0" w:type="auto"/>
            <w:shd w:val="clear" w:color="auto" w:fill="F9F9F9"/>
            <w:tcMar>
              <w:top w:w="96" w:type="dxa"/>
              <w:left w:w="0" w:type="dxa"/>
              <w:bottom w:w="96" w:type="dxa"/>
              <w:right w:w="0"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r>
              <w:rPr>
                <w:rFonts w:ascii="Times New Roman" w:eastAsia="Times New Roman" w:hAnsi="Times New Roman" w:cs="Times New Roman"/>
                <w:noProof/>
                <w:color w:val="0000FF"/>
                <w:sz w:val="21"/>
                <w:szCs w:val="21"/>
              </w:rPr>
              <w:drawing>
                <wp:inline distT="0" distB="0" distL="0" distR="0">
                  <wp:extent cx="1143000" cy="828675"/>
                  <wp:effectExtent l="19050" t="0" r="0" b="0"/>
                  <wp:docPr id="1" name="Picture 1" descr="Bust of Socrates by Victor Wager at the University of Western Australia">
                    <a:hlinkClick xmlns:a="http://schemas.openxmlformats.org/drawingml/2006/main" r:id="rId13" tooltip="&quot;Bust of Socrates by Victor Wager at the University of Western Australi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st of Socrates by Victor Wager at the University of Western Australia">
                            <a:hlinkClick r:id="rId13" tooltip="&quot;Bust of Socrates by Victor Wager at the University of Western Australia&quot;"/>
                          </pic:cNvPr>
                          <pic:cNvPicPr>
                            <a:picLocks noChangeAspect="1" noChangeArrowheads="1"/>
                          </pic:cNvPicPr>
                        </pic:nvPicPr>
                        <pic:blipFill>
                          <a:blip r:embed="rId14" cstate="print"/>
                          <a:srcRect/>
                          <a:stretch>
                            <a:fillRect/>
                          </a:stretch>
                        </pic:blipFill>
                        <pic:spPr bwMode="auto">
                          <a:xfrm>
                            <a:off x="0" y="0"/>
                            <a:ext cx="1143000" cy="828675"/>
                          </a:xfrm>
                          <a:prstGeom prst="rect">
                            <a:avLst/>
                          </a:prstGeom>
                          <a:noFill/>
                          <a:ln w="9525">
                            <a:noFill/>
                            <a:miter lim="800000"/>
                            <a:headEnd/>
                            <a:tailEnd/>
                          </a:ln>
                        </pic:spPr>
                      </pic:pic>
                    </a:graphicData>
                  </a:graphic>
                </wp:inline>
              </w:drawing>
            </w:r>
          </w:p>
        </w:tc>
      </w:tr>
      <w:tr w:rsidR="00D13765" w:rsidRPr="00D13765" w:rsidTr="00D13765">
        <w:trPr>
          <w:tblCellSpacing w:w="37" w:type="dxa"/>
        </w:trPr>
        <w:tc>
          <w:tcPr>
            <w:tcW w:w="0" w:type="auto"/>
            <w:shd w:val="clear" w:color="auto" w:fill="CCCCFF"/>
            <w:tcMar>
              <w:top w:w="96" w:type="dxa"/>
              <w:left w:w="48" w:type="dxa"/>
              <w:bottom w:w="48" w:type="dxa"/>
              <w:right w:w="48" w:type="dxa"/>
            </w:tcMar>
            <w:vAlign w:val="center"/>
            <w:hideMark/>
          </w:tcPr>
          <w:p w:rsidR="00D13765" w:rsidRPr="00D13765" w:rsidRDefault="00D13765" w:rsidP="00D13765">
            <w:pPr>
              <w:spacing w:after="240" w:line="288" w:lineRule="atLeast"/>
              <w:jc w:val="center"/>
              <w:rPr>
                <w:rFonts w:ascii="Times New Roman" w:eastAsia="Times New Roman" w:hAnsi="Times New Roman" w:cs="Times New Roman"/>
                <w:color w:val="000000"/>
                <w:sz w:val="18"/>
                <w:szCs w:val="18"/>
              </w:rPr>
            </w:pPr>
            <w:r w:rsidRPr="00D13765">
              <w:rPr>
                <w:rFonts w:ascii="Times New Roman" w:eastAsia="Times New Roman" w:hAnsi="Times New Roman" w:cs="Times New Roman"/>
                <w:color w:val="000000"/>
                <w:sz w:val="18"/>
                <w:szCs w:val="18"/>
              </w:rPr>
              <w:t xml:space="preserve">Part of </w:t>
            </w:r>
            <w:hyperlink r:id="rId15" w:tooltip="Category:Socrates" w:history="1">
              <w:r w:rsidRPr="00D13765">
                <w:rPr>
                  <w:rFonts w:ascii="Times New Roman" w:eastAsia="Times New Roman" w:hAnsi="Times New Roman" w:cs="Times New Roman"/>
                  <w:color w:val="0000FF"/>
                  <w:sz w:val="18"/>
                  <w:u w:val="single"/>
                </w:rPr>
                <w:t>a series</w:t>
              </w:r>
            </w:hyperlink>
            <w:r w:rsidRPr="00D13765">
              <w:rPr>
                <w:rFonts w:ascii="Times New Roman" w:eastAsia="Times New Roman" w:hAnsi="Times New Roman" w:cs="Times New Roman"/>
                <w:color w:val="000000"/>
                <w:sz w:val="18"/>
                <w:szCs w:val="18"/>
              </w:rPr>
              <w:t xml:space="preserve"> on</w:t>
            </w:r>
          </w:p>
        </w:tc>
      </w:tr>
      <w:tr w:rsidR="00D13765" w:rsidRPr="00D13765" w:rsidTr="00D13765">
        <w:trPr>
          <w:tblCellSpacing w:w="37" w:type="dxa"/>
        </w:trPr>
        <w:tc>
          <w:tcPr>
            <w:tcW w:w="0" w:type="auto"/>
            <w:shd w:val="clear" w:color="auto" w:fill="CCCCFF"/>
            <w:tcMar>
              <w:top w:w="0" w:type="dxa"/>
              <w:left w:w="96" w:type="dxa"/>
              <w:bottom w:w="48" w:type="dxa"/>
              <w:right w:w="96" w:type="dxa"/>
            </w:tcMar>
            <w:vAlign w:val="center"/>
            <w:hideMark/>
          </w:tcPr>
          <w:p w:rsidR="00D13765" w:rsidRPr="00D13765" w:rsidRDefault="00D13765" w:rsidP="00D13765">
            <w:pPr>
              <w:spacing w:after="240" w:line="276" w:lineRule="atLeast"/>
              <w:jc w:val="center"/>
              <w:rPr>
                <w:rFonts w:ascii="Times New Roman" w:eastAsia="Times New Roman" w:hAnsi="Times New Roman" w:cs="Times New Roman"/>
                <w:b/>
                <w:bCs/>
                <w:color w:val="000000"/>
                <w:sz w:val="30"/>
                <w:szCs w:val="30"/>
              </w:rPr>
            </w:pPr>
            <w:hyperlink r:id="rId16" w:history="1">
              <w:r w:rsidRPr="00D13765">
                <w:rPr>
                  <w:rFonts w:ascii="Times New Roman" w:eastAsia="Times New Roman" w:hAnsi="Times New Roman" w:cs="Times New Roman"/>
                  <w:b/>
                  <w:bCs/>
                  <w:color w:val="0000FF"/>
                  <w:sz w:val="30"/>
                  <w:u w:val="single"/>
                </w:rPr>
                <w:t>Socrates</w:t>
              </w:r>
            </w:hyperlink>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r w:rsidRPr="00D13765">
              <w:rPr>
                <w:rFonts w:ascii="Times New Roman" w:eastAsia="Times New Roman" w:hAnsi="Times New Roman" w:cs="Times New Roman"/>
                <w:color w:val="000000"/>
                <w:sz w:val="21"/>
                <w:szCs w:val="21"/>
              </w:rPr>
              <w:t>"</w:t>
            </w:r>
            <w:hyperlink r:id="rId17" w:history="1">
              <w:r w:rsidRPr="00D13765">
                <w:rPr>
                  <w:rFonts w:ascii="Times New Roman" w:eastAsia="Times New Roman" w:hAnsi="Times New Roman" w:cs="Times New Roman"/>
                  <w:color w:val="0000FF"/>
                  <w:sz w:val="21"/>
                  <w:u w:val="single"/>
                </w:rPr>
                <w:t>I know that I know nothing</w:t>
              </w:r>
            </w:hyperlink>
            <w:r w:rsidRPr="00D13765">
              <w:rPr>
                <w:rFonts w:ascii="Times New Roman" w:eastAsia="Times New Roman" w:hAnsi="Times New Roman" w:cs="Times New Roman"/>
                <w:color w:val="000000"/>
                <w:sz w:val="21"/>
                <w:szCs w:val="21"/>
              </w:rPr>
              <w:t>"</w:t>
            </w:r>
            <w:r w:rsidRPr="00D13765">
              <w:rPr>
                <w:rFonts w:ascii="Times New Roman" w:eastAsia="Times New Roman" w:hAnsi="Times New Roman" w:cs="Times New Roman"/>
                <w:color w:val="000000"/>
                <w:sz w:val="21"/>
                <w:szCs w:val="21"/>
              </w:rPr>
              <w:br/>
            </w:r>
            <w:hyperlink r:id="rId18" w:history="1">
              <w:r w:rsidRPr="00D13765">
                <w:rPr>
                  <w:rFonts w:ascii="Times New Roman" w:eastAsia="Times New Roman" w:hAnsi="Times New Roman" w:cs="Times New Roman"/>
                  <w:color w:val="0000FF"/>
                  <w:sz w:val="21"/>
                  <w:u w:val="single"/>
                </w:rPr>
                <w:t>Social gadfly</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19" w:history="1">
              <w:r w:rsidRPr="00D13765">
                <w:rPr>
                  <w:rFonts w:ascii="Times New Roman" w:eastAsia="Times New Roman" w:hAnsi="Times New Roman" w:cs="Times New Roman"/>
                  <w:color w:val="0000FF"/>
                  <w:sz w:val="21"/>
                  <w:u w:val="single"/>
                </w:rPr>
                <w:t>Trial of Socrates</w:t>
              </w:r>
            </w:hyperlink>
          </w:p>
        </w:tc>
      </w:tr>
      <w:tr w:rsidR="00D13765" w:rsidRPr="00D13765" w:rsidTr="00D13765">
        <w:trPr>
          <w:tblCellSpacing w:w="37" w:type="dxa"/>
        </w:trPr>
        <w:tc>
          <w:tcPr>
            <w:tcW w:w="0" w:type="auto"/>
            <w:shd w:val="clear" w:color="auto" w:fill="DDDDFF"/>
            <w:tcMar>
              <w:top w:w="48" w:type="dxa"/>
              <w:left w:w="96" w:type="dxa"/>
              <w:bottom w:w="48"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b/>
                <w:bCs/>
                <w:color w:val="000000"/>
                <w:sz w:val="21"/>
                <w:szCs w:val="21"/>
              </w:rPr>
            </w:pPr>
            <w:r w:rsidRPr="00D13765">
              <w:rPr>
                <w:rFonts w:ascii="Times New Roman" w:eastAsia="Times New Roman" w:hAnsi="Times New Roman" w:cs="Times New Roman"/>
                <w:b/>
                <w:bCs/>
                <w:color w:val="000000"/>
                <w:sz w:val="21"/>
                <w:szCs w:val="21"/>
              </w:rPr>
              <w:t>Eponymous concepts</w:t>
            </w:r>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hyperlink r:id="rId20" w:history="1">
              <w:r w:rsidRPr="00D13765">
                <w:rPr>
                  <w:rFonts w:ascii="Times New Roman" w:eastAsia="Times New Roman" w:hAnsi="Times New Roman" w:cs="Times New Roman"/>
                  <w:color w:val="0000FF"/>
                  <w:sz w:val="21"/>
                  <w:u w:val="single"/>
                </w:rPr>
                <w:t>Socratic dialogue</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r w:rsidRPr="00D13765">
              <w:rPr>
                <w:rFonts w:ascii="Times New Roman" w:eastAsia="Times New Roman" w:hAnsi="Times New Roman" w:cs="Times New Roman"/>
                <w:b/>
                <w:bCs/>
                <w:color w:val="000000"/>
                <w:sz w:val="21"/>
              </w:rPr>
              <w:t>Socratic method</w:t>
            </w:r>
            <w:r w:rsidRPr="00D13765">
              <w:rPr>
                <w:rFonts w:ascii="Times New Roman" w:eastAsia="Times New Roman" w:hAnsi="Times New Roman" w:cs="Times New Roman"/>
                <w:color w:val="000000"/>
                <w:sz w:val="21"/>
                <w:szCs w:val="21"/>
              </w:rPr>
              <w:br/>
            </w:r>
            <w:hyperlink r:id="rId21" w:history="1">
              <w:r w:rsidRPr="00D13765">
                <w:rPr>
                  <w:rFonts w:ascii="Times New Roman" w:eastAsia="Times New Roman" w:hAnsi="Times New Roman" w:cs="Times New Roman"/>
                  <w:color w:val="0000FF"/>
                  <w:sz w:val="21"/>
                  <w:u w:val="single"/>
                </w:rPr>
                <w:t>Socratic problem</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22" w:history="1">
              <w:r w:rsidRPr="00D13765">
                <w:rPr>
                  <w:rFonts w:ascii="Times New Roman" w:eastAsia="Times New Roman" w:hAnsi="Times New Roman" w:cs="Times New Roman"/>
                  <w:color w:val="0000FF"/>
                  <w:sz w:val="21"/>
                  <w:u w:val="single"/>
                </w:rPr>
                <w:t>Socratic paradox</w:t>
              </w:r>
            </w:hyperlink>
          </w:p>
        </w:tc>
      </w:tr>
      <w:tr w:rsidR="00D13765" w:rsidRPr="00D13765" w:rsidTr="00D13765">
        <w:trPr>
          <w:tblCellSpacing w:w="37" w:type="dxa"/>
        </w:trPr>
        <w:tc>
          <w:tcPr>
            <w:tcW w:w="0" w:type="auto"/>
            <w:shd w:val="clear" w:color="auto" w:fill="DDDDFF"/>
            <w:tcMar>
              <w:top w:w="48" w:type="dxa"/>
              <w:left w:w="96" w:type="dxa"/>
              <w:bottom w:w="48"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b/>
                <w:bCs/>
                <w:color w:val="000000"/>
                <w:sz w:val="21"/>
                <w:szCs w:val="21"/>
              </w:rPr>
            </w:pPr>
            <w:hyperlink r:id="rId23" w:tooltip="Category:Pupils of Socrates" w:history="1">
              <w:r w:rsidRPr="00D13765">
                <w:rPr>
                  <w:rFonts w:ascii="Times New Roman" w:eastAsia="Times New Roman" w:hAnsi="Times New Roman" w:cs="Times New Roman"/>
                  <w:b/>
                  <w:bCs/>
                  <w:color w:val="0000FF"/>
                  <w:sz w:val="21"/>
                  <w:u w:val="single"/>
                </w:rPr>
                <w:t>Disciples</w:t>
              </w:r>
            </w:hyperlink>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hyperlink r:id="rId24" w:history="1">
              <w:r w:rsidRPr="00D13765">
                <w:rPr>
                  <w:rFonts w:ascii="Times New Roman" w:eastAsia="Times New Roman" w:hAnsi="Times New Roman" w:cs="Times New Roman"/>
                  <w:color w:val="0000FF"/>
                  <w:sz w:val="21"/>
                  <w:u w:val="single"/>
                </w:rPr>
                <w:t>Plato</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25" w:history="1">
              <w:r w:rsidRPr="00D13765">
                <w:rPr>
                  <w:rFonts w:ascii="Times New Roman" w:eastAsia="Times New Roman" w:hAnsi="Times New Roman" w:cs="Times New Roman"/>
                  <w:color w:val="0000FF"/>
                  <w:sz w:val="21"/>
                  <w:u w:val="single"/>
                </w:rPr>
                <w:t>Xenophon</w:t>
              </w:r>
            </w:hyperlink>
            <w:r w:rsidRPr="00D13765">
              <w:rPr>
                <w:rFonts w:ascii="Times New Roman" w:eastAsia="Times New Roman" w:hAnsi="Times New Roman" w:cs="Times New Roman"/>
                <w:color w:val="000000"/>
                <w:sz w:val="21"/>
                <w:szCs w:val="21"/>
              </w:rPr>
              <w:br/>
            </w:r>
            <w:hyperlink r:id="rId26" w:history="1">
              <w:r w:rsidRPr="00D13765">
                <w:rPr>
                  <w:rFonts w:ascii="Times New Roman" w:eastAsia="Times New Roman" w:hAnsi="Times New Roman" w:cs="Times New Roman"/>
                  <w:color w:val="0000FF"/>
                  <w:sz w:val="21"/>
                  <w:u w:val="single"/>
                </w:rPr>
                <w:t>Antisthenes</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27" w:history="1">
              <w:r w:rsidRPr="00D13765">
                <w:rPr>
                  <w:rFonts w:ascii="Times New Roman" w:eastAsia="Times New Roman" w:hAnsi="Times New Roman" w:cs="Times New Roman"/>
                  <w:color w:val="0000FF"/>
                  <w:sz w:val="21"/>
                  <w:u w:val="single"/>
                </w:rPr>
                <w:t>Aristippus</w:t>
              </w:r>
            </w:hyperlink>
          </w:p>
        </w:tc>
      </w:tr>
      <w:tr w:rsidR="00D13765" w:rsidRPr="00D13765" w:rsidTr="00D13765">
        <w:trPr>
          <w:tblCellSpacing w:w="37" w:type="dxa"/>
        </w:trPr>
        <w:tc>
          <w:tcPr>
            <w:tcW w:w="0" w:type="auto"/>
            <w:shd w:val="clear" w:color="auto" w:fill="DDDDFF"/>
            <w:tcMar>
              <w:top w:w="48" w:type="dxa"/>
              <w:left w:w="96" w:type="dxa"/>
              <w:bottom w:w="48"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b/>
                <w:bCs/>
                <w:color w:val="000000"/>
                <w:sz w:val="21"/>
                <w:szCs w:val="21"/>
              </w:rPr>
            </w:pPr>
            <w:r w:rsidRPr="00D13765">
              <w:rPr>
                <w:rFonts w:ascii="Times New Roman" w:eastAsia="Times New Roman" w:hAnsi="Times New Roman" w:cs="Times New Roman"/>
                <w:b/>
                <w:bCs/>
                <w:color w:val="000000"/>
                <w:sz w:val="21"/>
                <w:szCs w:val="21"/>
              </w:rPr>
              <w:t>Related topics</w:t>
            </w:r>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hyperlink r:id="rId28" w:history="1">
              <w:r w:rsidRPr="00D13765">
                <w:rPr>
                  <w:rFonts w:ascii="Times New Roman" w:eastAsia="Times New Roman" w:hAnsi="Times New Roman" w:cs="Times New Roman"/>
                  <w:color w:val="0000FF"/>
                  <w:sz w:val="21"/>
                  <w:u w:val="single"/>
                </w:rPr>
                <w:t>Platonism</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29" w:history="1">
              <w:r w:rsidRPr="00D13765">
                <w:rPr>
                  <w:rFonts w:ascii="Times New Roman" w:eastAsia="Times New Roman" w:hAnsi="Times New Roman" w:cs="Times New Roman"/>
                  <w:color w:val="0000FF"/>
                  <w:sz w:val="21"/>
                  <w:u w:val="single"/>
                </w:rPr>
                <w:t>Stoicism</w:t>
              </w:r>
            </w:hyperlink>
            <w:r w:rsidRPr="00D13765">
              <w:rPr>
                <w:rFonts w:ascii="Times New Roman" w:eastAsia="Times New Roman" w:hAnsi="Times New Roman" w:cs="Times New Roman"/>
                <w:color w:val="000000"/>
                <w:sz w:val="21"/>
                <w:szCs w:val="21"/>
              </w:rPr>
              <w:br/>
            </w:r>
            <w:hyperlink r:id="rId30" w:tooltip="Cynics" w:history="1">
              <w:r w:rsidRPr="00D13765">
                <w:rPr>
                  <w:rFonts w:ascii="Times New Roman" w:eastAsia="Times New Roman" w:hAnsi="Times New Roman" w:cs="Times New Roman"/>
                  <w:color w:val="0000FF"/>
                  <w:sz w:val="21"/>
                  <w:u w:val="single"/>
                </w:rPr>
                <w:t>Cynics</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31" w:history="1">
              <w:r w:rsidRPr="00D13765">
                <w:rPr>
                  <w:rFonts w:ascii="Times New Roman" w:eastAsia="Times New Roman" w:hAnsi="Times New Roman" w:cs="Times New Roman"/>
                  <w:color w:val="0000FF"/>
                  <w:sz w:val="21"/>
                  <w:u w:val="single"/>
                </w:rPr>
                <w:t>Cyrenaics</w:t>
              </w:r>
            </w:hyperlink>
            <w:r w:rsidRPr="00D13765">
              <w:rPr>
                <w:rFonts w:ascii="Times New Roman" w:eastAsia="Times New Roman" w:hAnsi="Times New Roman" w:cs="Times New Roman"/>
                <w:color w:val="000000"/>
                <w:sz w:val="21"/>
                <w:szCs w:val="21"/>
              </w:rPr>
              <w:br/>
            </w:r>
            <w:hyperlink r:id="rId32" w:history="1">
              <w:r w:rsidRPr="00D13765">
                <w:rPr>
                  <w:rFonts w:ascii="Times New Roman" w:eastAsia="Times New Roman" w:hAnsi="Times New Roman" w:cs="Times New Roman"/>
                  <w:i/>
                  <w:iCs/>
                  <w:color w:val="0000FF"/>
                  <w:sz w:val="21"/>
                  <w:u w:val="single"/>
                </w:rPr>
                <w:t>The Clouds</w:t>
              </w:r>
            </w:hyperlink>
          </w:p>
        </w:tc>
      </w:tr>
      <w:tr w:rsidR="00D13765" w:rsidRPr="00D13765" w:rsidTr="00D13765">
        <w:trPr>
          <w:tblCellSpacing w:w="37" w:type="dxa"/>
        </w:trPr>
        <w:tc>
          <w:tcPr>
            <w:tcW w:w="0" w:type="auto"/>
            <w:shd w:val="clear" w:color="auto" w:fill="F9F9F9"/>
            <w:tcMar>
              <w:top w:w="96" w:type="dxa"/>
              <w:left w:w="48" w:type="dxa"/>
              <w:bottom w:w="48" w:type="dxa"/>
              <w:right w:w="48" w:type="dxa"/>
            </w:tcMar>
            <w:vAlign w:val="center"/>
            <w:hideMark/>
          </w:tcPr>
          <w:p w:rsidR="00D13765" w:rsidRPr="00D13765" w:rsidRDefault="00D13765" w:rsidP="00D13765">
            <w:pPr>
              <w:spacing w:after="240" w:line="336" w:lineRule="atLeast"/>
              <w:jc w:val="right"/>
              <w:rPr>
                <w:rFonts w:ascii="Times New Roman" w:eastAsia="Times New Roman" w:hAnsi="Times New Roman" w:cs="Times New Roman"/>
                <w:color w:val="000000"/>
                <w:sz w:val="21"/>
                <w:szCs w:val="21"/>
              </w:rPr>
            </w:pPr>
            <w:hyperlink r:id="rId33" w:tooltip="Template:Socrates" w:history="1">
              <w:r w:rsidRPr="00D13765">
                <w:rPr>
                  <w:rFonts w:ascii="Times New Roman" w:eastAsia="Times New Roman" w:hAnsi="Times New Roman" w:cs="Times New Roman"/>
                  <w:color w:val="0000FF"/>
                  <w:sz w:val="21"/>
                  <w:u w:val="single"/>
                </w:rPr>
                <w:t>v</w:t>
              </w:r>
            </w:hyperlink>
            <w:r w:rsidRPr="00D13765">
              <w:rPr>
                <w:rFonts w:ascii="Times New Roman" w:eastAsia="Times New Roman" w:hAnsi="Times New Roman" w:cs="Times New Roman"/>
                <w:color w:val="000000"/>
                <w:sz w:val="21"/>
              </w:rPr>
              <w:t xml:space="preserve"> </w:t>
            </w:r>
            <w:r w:rsidRPr="00D13765">
              <w:rPr>
                <w:rFonts w:ascii="Times New Roman" w:eastAsia="Times New Roman" w:hAnsi="Times New Roman" w:cs="Times New Roman"/>
                <w:b/>
                <w:bCs/>
                <w:color w:val="000000"/>
                <w:sz w:val="21"/>
              </w:rPr>
              <w:t>·</w:t>
            </w:r>
            <w:r w:rsidRPr="00D13765">
              <w:rPr>
                <w:rFonts w:ascii="Times New Roman" w:eastAsia="Times New Roman" w:hAnsi="Times New Roman" w:cs="Times New Roman"/>
                <w:color w:val="000000"/>
                <w:sz w:val="21"/>
              </w:rPr>
              <w:t xml:space="preserve"> </w:t>
            </w:r>
            <w:hyperlink r:id="rId34" w:tooltip="Template talk:Socrates" w:history="1">
              <w:r w:rsidRPr="00D13765">
                <w:rPr>
                  <w:rFonts w:ascii="Times New Roman" w:eastAsia="Times New Roman" w:hAnsi="Times New Roman" w:cs="Times New Roman"/>
                  <w:color w:val="0000FF"/>
                  <w:sz w:val="21"/>
                  <w:u w:val="single"/>
                </w:rPr>
                <w:t>d</w:t>
              </w:r>
            </w:hyperlink>
            <w:r w:rsidRPr="00D13765">
              <w:rPr>
                <w:rFonts w:ascii="Times New Roman" w:eastAsia="Times New Roman" w:hAnsi="Times New Roman" w:cs="Times New Roman"/>
                <w:color w:val="000000"/>
                <w:sz w:val="21"/>
              </w:rPr>
              <w:t xml:space="preserve"> </w:t>
            </w:r>
            <w:r w:rsidRPr="00D13765">
              <w:rPr>
                <w:rFonts w:ascii="Times New Roman" w:eastAsia="Times New Roman" w:hAnsi="Times New Roman" w:cs="Times New Roman"/>
                <w:b/>
                <w:bCs/>
                <w:color w:val="000000"/>
                <w:sz w:val="21"/>
              </w:rPr>
              <w:t>·</w:t>
            </w:r>
            <w:r w:rsidRPr="00D13765">
              <w:rPr>
                <w:rFonts w:ascii="Times New Roman" w:eastAsia="Times New Roman" w:hAnsi="Times New Roman" w:cs="Times New Roman"/>
                <w:color w:val="000000"/>
                <w:sz w:val="21"/>
              </w:rPr>
              <w:t xml:space="preserve"> </w:t>
            </w:r>
            <w:hyperlink r:id="rId35" w:history="1">
              <w:r w:rsidRPr="00D13765">
                <w:rPr>
                  <w:rFonts w:ascii="Times New Roman" w:eastAsia="Times New Roman" w:hAnsi="Times New Roman" w:cs="Times New Roman"/>
                  <w:color w:val="0000FF"/>
                  <w:sz w:val="21"/>
                  <w:u w:val="single"/>
                </w:rPr>
                <w:t>e</w:t>
              </w:r>
            </w:hyperlink>
          </w:p>
        </w:tc>
      </w:tr>
    </w:tbl>
    <w:p w:rsidR="00D13765" w:rsidRPr="00D13765" w:rsidRDefault="00D13765" w:rsidP="00D13765">
      <w:pPr>
        <w:spacing w:after="0" w:line="240" w:lineRule="auto"/>
        <w:rPr>
          <w:rFonts w:ascii="Times New Roman" w:eastAsia="Times New Roman" w:hAnsi="Times New Roman" w:cs="Times New Roman"/>
          <w:vanish/>
          <w:sz w:val="24"/>
          <w:szCs w:val="24"/>
          <w:lang/>
        </w:rPr>
      </w:pPr>
    </w:p>
    <w:tbl>
      <w:tblPr>
        <w:tblW w:w="4320" w:type="dxa"/>
        <w:tblCellSpacing w:w="37"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tblPr>
      <w:tblGrid>
        <w:gridCol w:w="4320"/>
      </w:tblGrid>
      <w:tr w:rsidR="00D13765" w:rsidRPr="00D13765" w:rsidTr="00D13765">
        <w:trPr>
          <w:tblCellSpacing w:w="37" w:type="dxa"/>
        </w:trPr>
        <w:tc>
          <w:tcPr>
            <w:tcW w:w="0" w:type="auto"/>
            <w:shd w:val="clear" w:color="auto" w:fill="F9F9F9"/>
            <w:tcMar>
              <w:top w:w="96" w:type="dxa"/>
              <w:left w:w="0" w:type="dxa"/>
              <w:bottom w:w="96" w:type="dxa"/>
              <w:right w:w="0"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r>
              <w:rPr>
                <w:rFonts w:ascii="Times New Roman" w:eastAsia="Times New Roman" w:hAnsi="Times New Roman" w:cs="Times New Roman"/>
                <w:noProof/>
                <w:color w:val="0000FF"/>
                <w:sz w:val="21"/>
                <w:szCs w:val="21"/>
              </w:rPr>
              <w:drawing>
                <wp:inline distT="0" distB="0" distL="0" distR="0">
                  <wp:extent cx="952500" cy="1019175"/>
                  <wp:effectExtent l="19050" t="0" r="0" b="0"/>
                  <wp:docPr id="2" name="Picture 2" descr="Plato from The School of Athens by Raphael, 1509">
                    <a:hlinkClick xmlns:a="http://schemas.openxmlformats.org/drawingml/2006/main" r:id="rId36" tooltip="&quot;Plato from The School of Athens by Raphael, 1509&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to from The School of Athens by Raphael, 1509">
                            <a:hlinkClick r:id="rId36" tooltip="&quot;Plato from The School of Athens by Raphael, 1509&quot;"/>
                          </pic:cNvPr>
                          <pic:cNvPicPr>
                            <a:picLocks noChangeAspect="1" noChangeArrowheads="1"/>
                          </pic:cNvPicPr>
                        </pic:nvPicPr>
                        <pic:blipFill>
                          <a:blip r:embed="rId37" cstate="print"/>
                          <a:srcRect/>
                          <a:stretch>
                            <a:fillRect/>
                          </a:stretch>
                        </pic:blipFill>
                        <pic:spPr bwMode="auto">
                          <a:xfrm>
                            <a:off x="0" y="0"/>
                            <a:ext cx="952500" cy="1019175"/>
                          </a:xfrm>
                          <a:prstGeom prst="rect">
                            <a:avLst/>
                          </a:prstGeom>
                          <a:noFill/>
                          <a:ln w="9525">
                            <a:noFill/>
                            <a:miter lim="800000"/>
                            <a:headEnd/>
                            <a:tailEnd/>
                          </a:ln>
                        </pic:spPr>
                      </pic:pic>
                    </a:graphicData>
                  </a:graphic>
                </wp:inline>
              </w:drawing>
            </w:r>
          </w:p>
        </w:tc>
      </w:tr>
      <w:tr w:rsidR="00D13765" w:rsidRPr="00D13765" w:rsidTr="00D13765">
        <w:trPr>
          <w:tblCellSpacing w:w="37" w:type="dxa"/>
        </w:trPr>
        <w:tc>
          <w:tcPr>
            <w:tcW w:w="0" w:type="auto"/>
            <w:shd w:val="clear" w:color="auto" w:fill="F9F9F9"/>
            <w:vAlign w:val="center"/>
            <w:hideMark/>
          </w:tcPr>
          <w:p w:rsidR="00D13765" w:rsidRPr="00D13765" w:rsidRDefault="00D13765" w:rsidP="00D13765">
            <w:pPr>
              <w:spacing w:after="240" w:line="288" w:lineRule="atLeast"/>
              <w:jc w:val="center"/>
              <w:rPr>
                <w:rFonts w:ascii="Times New Roman" w:eastAsia="Times New Roman" w:hAnsi="Times New Roman" w:cs="Times New Roman"/>
                <w:color w:val="000000"/>
                <w:sz w:val="18"/>
                <w:szCs w:val="18"/>
              </w:rPr>
            </w:pPr>
            <w:r w:rsidRPr="00D13765">
              <w:rPr>
                <w:rFonts w:ascii="Times New Roman" w:eastAsia="Times New Roman" w:hAnsi="Times New Roman" w:cs="Times New Roman"/>
                <w:color w:val="000000"/>
                <w:sz w:val="18"/>
                <w:szCs w:val="18"/>
              </w:rPr>
              <w:t xml:space="preserve">Part of </w:t>
            </w:r>
            <w:hyperlink r:id="rId38" w:tooltip="Category:Plato" w:history="1">
              <w:r w:rsidRPr="00D13765">
                <w:rPr>
                  <w:rFonts w:ascii="Times New Roman" w:eastAsia="Times New Roman" w:hAnsi="Times New Roman" w:cs="Times New Roman"/>
                  <w:color w:val="0000FF"/>
                  <w:sz w:val="18"/>
                  <w:u w:val="single"/>
                </w:rPr>
                <w:t>a series</w:t>
              </w:r>
            </w:hyperlink>
            <w:r w:rsidRPr="00D13765">
              <w:rPr>
                <w:rFonts w:ascii="Times New Roman" w:eastAsia="Times New Roman" w:hAnsi="Times New Roman" w:cs="Times New Roman"/>
                <w:color w:val="000000"/>
                <w:sz w:val="18"/>
                <w:szCs w:val="18"/>
              </w:rPr>
              <w:t xml:space="preserve"> on</w:t>
            </w:r>
          </w:p>
        </w:tc>
      </w:tr>
      <w:tr w:rsidR="00D13765" w:rsidRPr="00D13765" w:rsidTr="00D13765">
        <w:trPr>
          <w:tblCellSpacing w:w="37" w:type="dxa"/>
        </w:trPr>
        <w:tc>
          <w:tcPr>
            <w:tcW w:w="0" w:type="auto"/>
            <w:shd w:val="clear" w:color="auto" w:fill="CCCCFF"/>
            <w:tcMar>
              <w:top w:w="48" w:type="dxa"/>
              <w:left w:w="96" w:type="dxa"/>
              <w:bottom w:w="48" w:type="dxa"/>
              <w:right w:w="96" w:type="dxa"/>
            </w:tcMar>
            <w:vAlign w:val="center"/>
            <w:hideMark/>
          </w:tcPr>
          <w:p w:rsidR="00D13765" w:rsidRPr="00D13765" w:rsidRDefault="00D13765" w:rsidP="00D13765">
            <w:pPr>
              <w:spacing w:after="240" w:line="276" w:lineRule="atLeast"/>
              <w:jc w:val="center"/>
              <w:rPr>
                <w:rFonts w:ascii="Times New Roman" w:eastAsia="Times New Roman" w:hAnsi="Times New Roman" w:cs="Times New Roman"/>
                <w:b/>
                <w:bCs/>
                <w:color w:val="000000"/>
                <w:sz w:val="30"/>
                <w:szCs w:val="30"/>
              </w:rPr>
            </w:pPr>
            <w:hyperlink r:id="rId39" w:history="1">
              <w:r w:rsidRPr="00D13765">
                <w:rPr>
                  <w:rFonts w:ascii="Times New Roman" w:eastAsia="Times New Roman" w:hAnsi="Times New Roman" w:cs="Times New Roman"/>
                  <w:b/>
                  <w:bCs/>
                  <w:color w:val="0000FF"/>
                  <w:sz w:val="30"/>
                  <w:u w:val="single"/>
                </w:rPr>
                <w:t>Plato</w:t>
              </w:r>
            </w:hyperlink>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hyperlink r:id="rId40" w:tooltip="Early life of Plato" w:history="1">
              <w:r w:rsidRPr="00D13765">
                <w:rPr>
                  <w:rFonts w:ascii="Times New Roman" w:eastAsia="Times New Roman" w:hAnsi="Times New Roman" w:cs="Times New Roman"/>
                  <w:color w:val="0000FF"/>
                  <w:sz w:val="21"/>
                  <w:u w:val="single"/>
                </w:rPr>
                <w:t>Early life</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41" w:tooltip="Category:Dialogues of Plato" w:history="1">
              <w:r w:rsidRPr="00D13765">
                <w:rPr>
                  <w:rFonts w:ascii="Times New Roman" w:eastAsia="Times New Roman" w:hAnsi="Times New Roman" w:cs="Times New Roman"/>
                  <w:color w:val="0000FF"/>
                  <w:sz w:val="21"/>
                  <w:u w:val="single"/>
                </w:rPr>
                <w:t>Works</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42" w:history="1">
              <w:r w:rsidRPr="00D13765">
                <w:rPr>
                  <w:rFonts w:ascii="Times New Roman" w:eastAsia="Times New Roman" w:hAnsi="Times New Roman" w:cs="Times New Roman"/>
                  <w:color w:val="0000FF"/>
                  <w:sz w:val="21"/>
                  <w:u w:val="single"/>
                </w:rPr>
                <w:t>Platonism</w:t>
              </w:r>
            </w:hyperlink>
            <w:r w:rsidRPr="00D13765">
              <w:rPr>
                <w:rFonts w:ascii="Times New Roman" w:eastAsia="Times New Roman" w:hAnsi="Times New Roman" w:cs="Times New Roman"/>
                <w:color w:val="000000"/>
                <w:sz w:val="21"/>
                <w:szCs w:val="21"/>
              </w:rPr>
              <w:br/>
            </w:r>
            <w:hyperlink r:id="rId43" w:tooltip="Platonic epistemology" w:history="1">
              <w:r w:rsidRPr="00D13765">
                <w:rPr>
                  <w:rFonts w:ascii="Times New Roman" w:eastAsia="Times New Roman" w:hAnsi="Times New Roman" w:cs="Times New Roman"/>
                  <w:color w:val="0000FF"/>
                  <w:sz w:val="21"/>
                  <w:u w:val="single"/>
                </w:rPr>
                <w:t>Epistemology</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44" w:tooltip="Platonic idealism" w:history="1">
              <w:r w:rsidRPr="00D13765">
                <w:rPr>
                  <w:rFonts w:ascii="Times New Roman" w:eastAsia="Times New Roman" w:hAnsi="Times New Roman" w:cs="Times New Roman"/>
                  <w:color w:val="0000FF"/>
                  <w:sz w:val="21"/>
                  <w:u w:val="single"/>
                </w:rPr>
                <w:t>Idealism</w:t>
              </w:r>
            </w:hyperlink>
            <w:r w:rsidRPr="00D13765">
              <w:rPr>
                <w:rFonts w:ascii="Times New Roman" w:eastAsia="Times New Roman" w:hAnsi="Times New Roman" w:cs="Times New Roman"/>
                <w:color w:val="000000"/>
                <w:sz w:val="21"/>
                <w:szCs w:val="21"/>
              </w:rPr>
              <w:t xml:space="preserve"> / </w:t>
            </w:r>
            <w:hyperlink r:id="rId45" w:tooltip="Platonic realism" w:history="1">
              <w:r w:rsidRPr="00D13765">
                <w:rPr>
                  <w:rFonts w:ascii="Times New Roman" w:eastAsia="Times New Roman" w:hAnsi="Times New Roman" w:cs="Times New Roman"/>
                  <w:color w:val="0000FF"/>
                  <w:sz w:val="21"/>
                  <w:u w:val="single"/>
                </w:rPr>
                <w:t>Realism</w:t>
              </w:r>
            </w:hyperlink>
            <w:r w:rsidRPr="00D13765">
              <w:rPr>
                <w:rFonts w:ascii="Times New Roman" w:eastAsia="Times New Roman" w:hAnsi="Times New Roman" w:cs="Times New Roman"/>
                <w:color w:val="000000"/>
                <w:sz w:val="21"/>
                <w:szCs w:val="21"/>
              </w:rPr>
              <w:br/>
            </w:r>
            <w:hyperlink r:id="rId46" w:history="1">
              <w:r w:rsidRPr="00D13765">
                <w:rPr>
                  <w:rFonts w:ascii="Times New Roman" w:eastAsia="Times New Roman" w:hAnsi="Times New Roman" w:cs="Times New Roman"/>
                  <w:color w:val="0000FF"/>
                  <w:sz w:val="21"/>
                  <w:u w:val="single"/>
                </w:rPr>
                <w:t>Theory of Forms</w:t>
              </w:r>
            </w:hyperlink>
            <w:r w:rsidRPr="00D13765">
              <w:rPr>
                <w:rFonts w:ascii="Times New Roman" w:eastAsia="Times New Roman" w:hAnsi="Times New Roman" w:cs="Times New Roman"/>
                <w:color w:val="000000"/>
                <w:sz w:val="21"/>
                <w:szCs w:val="21"/>
              </w:rPr>
              <w:br/>
            </w:r>
            <w:hyperlink r:id="rId47" w:history="1">
              <w:r w:rsidRPr="00D13765">
                <w:rPr>
                  <w:rFonts w:ascii="Times New Roman" w:eastAsia="Times New Roman" w:hAnsi="Times New Roman" w:cs="Times New Roman"/>
                  <w:color w:val="0000FF"/>
                  <w:sz w:val="21"/>
                  <w:u w:val="single"/>
                </w:rPr>
                <w:t>Form of the Good</w:t>
              </w:r>
            </w:hyperlink>
            <w:r w:rsidRPr="00D13765">
              <w:rPr>
                <w:rFonts w:ascii="Times New Roman" w:eastAsia="Times New Roman" w:hAnsi="Times New Roman" w:cs="Times New Roman"/>
                <w:color w:val="000000"/>
                <w:sz w:val="21"/>
                <w:szCs w:val="21"/>
              </w:rPr>
              <w:br/>
            </w:r>
            <w:hyperlink r:id="rId48" w:history="1">
              <w:r w:rsidRPr="00D13765">
                <w:rPr>
                  <w:rFonts w:ascii="Times New Roman" w:eastAsia="Times New Roman" w:hAnsi="Times New Roman" w:cs="Times New Roman"/>
                  <w:color w:val="0000FF"/>
                  <w:sz w:val="21"/>
                  <w:u w:val="single"/>
                </w:rPr>
                <w:t>Third man argument</w:t>
              </w:r>
            </w:hyperlink>
            <w:r w:rsidRPr="00D13765">
              <w:rPr>
                <w:rFonts w:ascii="Times New Roman" w:eastAsia="Times New Roman" w:hAnsi="Times New Roman" w:cs="Times New Roman"/>
                <w:color w:val="000000"/>
                <w:sz w:val="21"/>
                <w:szCs w:val="21"/>
              </w:rPr>
              <w:br/>
            </w:r>
            <w:hyperlink r:id="rId49" w:history="1">
              <w:r w:rsidRPr="00D13765">
                <w:rPr>
                  <w:rFonts w:ascii="Times New Roman" w:eastAsia="Times New Roman" w:hAnsi="Times New Roman" w:cs="Times New Roman"/>
                  <w:color w:val="0000FF"/>
                  <w:sz w:val="21"/>
                  <w:u w:val="single"/>
                </w:rPr>
                <w:t>Euthyphro dilemma</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50" w:tooltip="Plato's five regimes" w:history="1">
              <w:r w:rsidRPr="00D13765">
                <w:rPr>
                  <w:rFonts w:ascii="Times New Roman" w:eastAsia="Times New Roman" w:hAnsi="Times New Roman" w:cs="Times New Roman"/>
                  <w:color w:val="0000FF"/>
                  <w:sz w:val="21"/>
                  <w:u w:val="single"/>
                </w:rPr>
                <w:t>Five regimes</w:t>
              </w:r>
            </w:hyperlink>
            <w:r w:rsidRPr="00D13765">
              <w:rPr>
                <w:rFonts w:ascii="Times New Roman" w:eastAsia="Times New Roman" w:hAnsi="Times New Roman" w:cs="Times New Roman"/>
                <w:color w:val="000000"/>
                <w:sz w:val="21"/>
                <w:szCs w:val="21"/>
              </w:rPr>
              <w:br/>
            </w:r>
            <w:hyperlink r:id="rId51" w:history="1">
              <w:r w:rsidRPr="00D13765">
                <w:rPr>
                  <w:rFonts w:ascii="Times New Roman" w:eastAsia="Times New Roman" w:hAnsi="Times New Roman" w:cs="Times New Roman"/>
                  <w:color w:val="0000FF"/>
                  <w:sz w:val="21"/>
                  <w:u w:val="single"/>
                </w:rPr>
                <w:t>Philosopher king</w:t>
              </w:r>
            </w:hyperlink>
          </w:p>
        </w:tc>
      </w:tr>
      <w:tr w:rsidR="00D13765" w:rsidRPr="00D13765" w:rsidTr="00D13765">
        <w:trPr>
          <w:tblCellSpacing w:w="37" w:type="dxa"/>
        </w:trPr>
        <w:tc>
          <w:tcPr>
            <w:tcW w:w="0" w:type="auto"/>
            <w:shd w:val="clear" w:color="auto" w:fill="DDDDFF"/>
            <w:tcMar>
              <w:top w:w="48" w:type="dxa"/>
              <w:left w:w="96" w:type="dxa"/>
              <w:bottom w:w="48"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b/>
                <w:bCs/>
                <w:color w:val="000000"/>
                <w:sz w:val="21"/>
                <w:szCs w:val="21"/>
              </w:rPr>
            </w:pPr>
            <w:r w:rsidRPr="00D13765">
              <w:rPr>
                <w:rFonts w:ascii="Times New Roman" w:eastAsia="Times New Roman" w:hAnsi="Times New Roman" w:cs="Times New Roman"/>
                <w:b/>
                <w:bCs/>
                <w:color w:val="000000"/>
                <w:sz w:val="21"/>
                <w:szCs w:val="21"/>
              </w:rPr>
              <w:t>Allegories and metaphors</w:t>
            </w:r>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hyperlink r:id="rId52" w:history="1">
              <w:r w:rsidRPr="00D13765">
                <w:rPr>
                  <w:rFonts w:ascii="Times New Roman" w:eastAsia="Times New Roman" w:hAnsi="Times New Roman" w:cs="Times New Roman"/>
                  <w:color w:val="0000FF"/>
                  <w:sz w:val="21"/>
                  <w:u w:val="single"/>
                </w:rPr>
                <w:t>Ring of Gyges</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53" w:tooltip="Allegory of the Cave" w:history="1">
              <w:r w:rsidRPr="00D13765">
                <w:rPr>
                  <w:rFonts w:ascii="Times New Roman" w:eastAsia="Times New Roman" w:hAnsi="Times New Roman" w:cs="Times New Roman"/>
                  <w:color w:val="0000FF"/>
                  <w:sz w:val="21"/>
                  <w:u w:val="single"/>
                </w:rPr>
                <w:t>The cave</w:t>
              </w:r>
            </w:hyperlink>
            <w:r w:rsidRPr="00D13765">
              <w:rPr>
                <w:rFonts w:ascii="Times New Roman" w:eastAsia="Times New Roman" w:hAnsi="Times New Roman" w:cs="Times New Roman"/>
                <w:color w:val="000000"/>
                <w:sz w:val="21"/>
                <w:szCs w:val="21"/>
              </w:rPr>
              <w:br/>
            </w:r>
            <w:hyperlink r:id="rId54" w:tooltip="Analogy of the divided line" w:history="1">
              <w:r w:rsidRPr="00D13765">
                <w:rPr>
                  <w:rFonts w:ascii="Times New Roman" w:eastAsia="Times New Roman" w:hAnsi="Times New Roman" w:cs="Times New Roman"/>
                  <w:color w:val="0000FF"/>
                  <w:sz w:val="21"/>
                  <w:u w:val="single"/>
                </w:rPr>
                <w:t>The divided line</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55" w:tooltip="Metaphor of the sun" w:history="1">
              <w:r w:rsidRPr="00D13765">
                <w:rPr>
                  <w:rFonts w:ascii="Times New Roman" w:eastAsia="Times New Roman" w:hAnsi="Times New Roman" w:cs="Times New Roman"/>
                  <w:color w:val="0000FF"/>
                  <w:sz w:val="21"/>
                  <w:u w:val="single"/>
                </w:rPr>
                <w:t>The sun</w:t>
              </w:r>
            </w:hyperlink>
            <w:r w:rsidRPr="00D13765">
              <w:rPr>
                <w:rFonts w:ascii="Times New Roman" w:eastAsia="Times New Roman" w:hAnsi="Times New Roman" w:cs="Times New Roman"/>
                <w:color w:val="000000"/>
                <w:sz w:val="21"/>
                <w:szCs w:val="21"/>
              </w:rPr>
              <w:br/>
            </w:r>
            <w:hyperlink r:id="rId56" w:history="1">
              <w:r w:rsidRPr="00D13765">
                <w:rPr>
                  <w:rFonts w:ascii="Times New Roman" w:eastAsia="Times New Roman" w:hAnsi="Times New Roman" w:cs="Times New Roman"/>
                  <w:color w:val="0000FF"/>
                  <w:sz w:val="21"/>
                  <w:u w:val="single"/>
                </w:rPr>
                <w:t>Ship of state</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57" w:history="1">
              <w:r w:rsidRPr="00D13765">
                <w:rPr>
                  <w:rFonts w:ascii="Times New Roman" w:eastAsia="Times New Roman" w:hAnsi="Times New Roman" w:cs="Times New Roman"/>
                  <w:color w:val="0000FF"/>
                  <w:sz w:val="21"/>
                  <w:u w:val="single"/>
                </w:rPr>
                <w:t>Myth of Er</w:t>
              </w:r>
            </w:hyperlink>
            <w:r w:rsidRPr="00D13765">
              <w:rPr>
                <w:rFonts w:ascii="Times New Roman" w:eastAsia="Times New Roman" w:hAnsi="Times New Roman" w:cs="Times New Roman"/>
                <w:color w:val="000000"/>
                <w:sz w:val="21"/>
                <w:szCs w:val="21"/>
              </w:rPr>
              <w:br/>
            </w:r>
            <w:hyperlink r:id="rId58" w:tooltip="Chariot Allegory" w:history="1">
              <w:r w:rsidRPr="00D13765">
                <w:rPr>
                  <w:rFonts w:ascii="Times New Roman" w:eastAsia="Times New Roman" w:hAnsi="Times New Roman" w:cs="Times New Roman"/>
                  <w:color w:val="0000FF"/>
                  <w:sz w:val="21"/>
                  <w:u w:val="single"/>
                </w:rPr>
                <w:t>The chariot</w:t>
              </w:r>
            </w:hyperlink>
          </w:p>
        </w:tc>
      </w:tr>
      <w:tr w:rsidR="00D13765" w:rsidRPr="00D13765" w:rsidTr="00D13765">
        <w:trPr>
          <w:tblCellSpacing w:w="37" w:type="dxa"/>
        </w:trPr>
        <w:tc>
          <w:tcPr>
            <w:tcW w:w="0" w:type="auto"/>
            <w:shd w:val="clear" w:color="auto" w:fill="DDDDFF"/>
            <w:tcMar>
              <w:top w:w="48" w:type="dxa"/>
              <w:left w:w="96" w:type="dxa"/>
              <w:bottom w:w="48"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b/>
                <w:bCs/>
                <w:color w:val="000000"/>
                <w:sz w:val="21"/>
                <w:szCs w:val="21"/>
              </w:rPr>
            </w:pPr>
            <w:r w:rsidRPr="00D13765">
              <w:rPr>
                <w:rFonts w:ascii="Times New Roman" w:eastAsia="Times New Roman" w:hAnsi="Times New Roman" w:cs="Times New Roman"/>
                <w:b/>
                <w:bCs/>
                <w:color w:val="000000"/>
                <w:sz w:val="21"/>
                <w:szCs w:val="21"/>
              </w:rPr>
              <w:t>Related articles</w:t>
            </w:r>
          </w:p>
        </w:tc>
      </w:tr>
      <w:tr w:rsidR="00D13765" w:rsidRPr="00D13765" w:rsidTr="00D13765">
        <w:trPr>
          <w:tblCellSpacing w:w="37" w:type="dxa"/>
        </w:trPr>
        <w:tc>
          <w:tcPr>
            <w:tcW w:w="0" w:type="auto"/>
            <w:shd w:val="clear" w:color="auto" w:fill="F9F9F9"/>
            <w:tcMar>
              <w:top w:w="72" w:type="dxa"/>
              <w:left w:w="96" w:type="dxa"/>
              <w:bottom w:w="144" w:type="dxa"/>
              <w:right w:w="96" w:type="dxa"/>
            </w:tcMar>
            <w:vAlign w:val="center"/>
            <w:hideMark/>
          </w:tcPr>
          <w:p w:rsidR="00D13765" w:rsidRPr="00D13765" w:rsidRDefault="00D13765" w:rsidP="00D13765">
            <w:pPr>
              <w:spacing w:after="240" w:line="336" w:lineRule="atLeast"/>
              <w:jc w:val="center"/>
              <w:rPr>
                <w:rFonts w:ascii="Times New Roman" w:eastAsia="Times New Roman" w:hAnsi="Times New Roman" w:cs="Times New Roman"/>
                <w:color w:val="000000"/>
                <w:sz w:val="21"/>
                <w:szCs w:val="21"/>
              </w:rPr>
            </w:pPr>
            <w:hyperlink r:id="rId59" w:tooltip="Platonic Academy" w:history="1">
              <w:r w:rsidRPr="00D13765">
                <w:rPr>
                  <w:rFonts w:ascii="Times New Roman" w:eastAsia="Times New Roman" w:hAnsi="Times New Roman" w:cs="Times New Roman"/>
                  <w:color w:val="0000FF"/>
                  <w:sz w:val="21"/>
                  <w:u w:val="single"/>
                </w:rPr>
                <w:t>The Academy in Athens</w:t>
              </w:r>
            </w:hyperlink>
            <w:r w:rsidRPr="00D13765">
              <w:rPr>
                <w:rFonts w:ascii="Times New Roman" w:eastAsia="Times New Roman" w:hAnsi="Times New Roman" w:cs="Times New Roman"/>
                <w:color w:val="000000"/>
                <w:sz w:val="21"/>
                <w:szCs w:val="21"/>
              </w:rPr>
              <w:br/>
            </w:r>
            <w:hyperlink r:id="rId60" w:history="1">
              <w:r w:rsidRPr="00D13765">
                <w:rPr>
                  <w:rFonts w:ascii="Times New Roman" w:eastAsia="Times New Roman" w:hAnsi="Times New Roman" w:cs="Times New Roman"/>
                  <w:color w:val="0000FF"/>
                  <w:sz w:val="21"/>
                  <w:u w:val="single"/>
                </w:rPr>
                <w:t>Socratic problem</w:t>
              </w:r>
            </w:hyperlink>
            <w:r w:rsidRPr="00D13765">
              <w:rPr>
                <w:rFonts w:ascii="Times New Roman" w:eastAsia="Times New Roman" w:hAnsi="Times New Roman" w:cs="Times New Roman"/>
                <w:color w:val="000000"/>
                <w:sz w:val="21"/>
                <w:szCs w:val="21"/>
              </w:rPr>
              <w:br/>
            </w:r>
            <w:hyperlink r:id="rId61" w:history="1">
              <w:r w:rsidRPr="00D13765">
                <w:rPr>
                  <w:rFonts w:ascii="Times New Roman" w:eastAsia="Times New Roman" w:hAnsi="Times New Roman" w:cs="Times New Roman"/>
                  <w:color w:val="0000FF"/>
                  <w:sz w:val="21"/>
                  <w:u w:val="single"/>
                </w:rPr>
                <w:t>Commentaries on Plato</w:t>
              </w:r>
            </w:hyperlink>
            <w:r w:rsidRPr="00D13765">
              <w:rPr>
                <w:rFonts w:ascii="Times New Roman" w:eastAsia="Times New Roman" w:hAnsi="Times New Roman" w:cs="Times New Roman"/>
                <w:color w:val="000000"/>
                <w:sz w:val="21"/>
                <w:szCs w:val="21"/>
              </w:rPr>
              <w:br/>
            </w:r>
            <w:hyperlink r:id="rId62" w:history="1">
              <w:r w:rsidRPr="00D13765">
                <w:rPr>
                  <w:rFonts w:ascii="Times New Roman" w:eastAsia="Times New Roman" w:hAnsi="Times New Roman" w:cs="Times New Roman"/>
                  <w:color w:val="0000FF"/>
                  <w:sz w:val="21"/>
                  <w:u w:val="single"/>
                </w:rPr>
                <w:t>Middle Platonism</w:t>
              </w:r>
            </w:hyperlink>
            <w:r w:rsidRPr="00D13765">
              <w:rPr>
                <w:rFonts w:ascii="Times New Roman" w:eastAsia="Times New Roman" w:hAnsi="Times New Roman" w:cs="Times New Roman"/>
                <w:color w:val="000000"/>
                <w:sz w:val="21"/>
                <w:szCs w:val="21"/>
              </w:rPr>
              <w:t> </w:t>
            </w:r>
            <w:r w:rsidRPr="00D13765">
              <w:rPr>
                <w:rFonts w:ascii="Times New Roman" w:eastAsia="Times New Roman" w:hAnsi="Times New Roman" w:cs="Times New Roman"/>
                <w:b/>
                <w:bCs/>
                <w:color w:val="000000"/>
                <w:sz w:val="21"/>
                <w:szCs w:val="21"/>
              </w:rPr>
              <w:t>·</w:t>
            </w:r>
            <w:r w:rsidRPr="00D13765">
              <w:rPr>
                <w:rFonts w:ascii="Times New Roman" w:eastAsia="Times New Roman" w:hAnsi="Times New Roman" w:cs="Times New Roman"/>
                <w:color w:val="000000"/>
                <w:sz w:val="21"/>
                <w:szCs w:val="21"/>
              </w:rPr>
              <w:t xml:space="preserve"> </w:t>
            </w:r>
            <w:hyperlink r:id="rId63" w:history="1">
              <w:r w:rsidRPr="00D13765">
                <w:rPr>
                  <w:rFonts w:ascii="Times New Roman" w:eastAsia="Times New Roman" w:hAnsi="Times New Roman" w:cs="Times New Roman"/>
                  <w:color w:val="0000FF"/>
                  <w:sz w:val="21"/>
                  <w:u w:val="single"/>
                </w:rPr>
                <w:t>Neoplatonism</w:t>
              </w:r>
            </w:hyperlink>
            <w:r w:rsidRPr="00D13765">
              <w:rPr>
                <w:rFonts w:ascii="Times New Roman" w:eastAsia="Times New Roman" w:hAnsi="Times New Roman" w:cs="Times New Roman"/>
                <w:color w:val="000000"/>
                <w:sz w:val="21"/>
                <w:szCs w:val="21"/>
              </w:rPr>
              <w:br/>
            </w:r>
            <w:hyperlink r:id="rId64" w:history="1">
              <w:r w:rsidRPr="00D13765">
                <w:rPr>
                  <w:rFonts w:ascii="Times New Roman" w:eastAsia="Times New Roman" w:hAnsi="Times New Roman" w:cs="Times New Roman"/>
                  <w:color w:val="0000FF"/>
                  <w:sz w:val="21"/>
                  <w:u w:val="single"/>
                </w:rPr>
                <w:t>Neoplatonism and Christianity</w:t>
              </w:r>
            </w:hyperlink>
          </w:p>
        </w:tc>
      </w:tr>
      <w:tr w:rsidR="00D13765" w:rsidRPr="00D13765" w:rsidTr="00D13765">
        <w:trPr>
          <w:tblCellSpacing w:w="37" w:type="dxa"/>
        </w:trPr>
        <w:tc>
          <w:tcPr>
            <w:tcW w:w="0" w:type="auto"/>
            <w:shd w:val="clear" w:color="auto" w:fill="F9F9F9"/>
            <w:tcMar>
              <w:top w:w="96" w:type="dxa"/>
              <w:left w:w="48" w:type="dxa"/>
              <w:bottom w:w="48" w:type="dxa"/>
              <w:right w:w="48" w:type="dxa"/>
            </w:tcMar>
            <w:vAlign w:val="center"/>
            <w:hideMark/>
          </w:tcPr>
          <w:p w:rsidR="00D13765" w:rsidRPr="00D13765" w:rsidRDefault="00D13765" w:rsidP="00D13765">
            <w:pPr>
              <w:spacing w:after="240" w:line="336" w:lineRule="atLeast"/>
              <w:jc w:val="right"/>
              <w:rPr>
                <w:rFonts w:ascii="Times New Roman" w:eastAsia="Times New Roman" w:hAnsi="Times New Roman" w:cs="Times New Roman"/>
                <w:color w:val="000000"/>
                <w:sz w:val="21"/>
                <w:szCs w:val="21"/>
              </w:rPr>
            </w:pPr>
            <w:hyperlink r:id="rId65" w:tooltip="Template:Platonism" w:history="1">
              <w:r w:rsidRPr="00D13765">
                <w:rPr>
                  <w:rFonts w:ascii="Times New Roman" w:eastAsia="Times New Roman" w:hAnsi="Times New Roman" w:cs="Times New Roman"/>
                  <w:color w:val="0000FF"/>
                  <w:sz w:val="21"/>
                  <w:u w:val="single"/>
                </w:rPr>
                <w:t>v</w:t>
              </w:r>
            </w:hyperlink>
            <w:r w:rsidRPr="00D13765">
              <w:rPr>
                <w:rFonts w:ascii="Times New Roman" w:eastAsia="Times New Roman" w:hAnsi="Times New Roman" w:cs="Times New Roman"/>
                <w:color w:val="000000"/>
                <w:sz w:val="21"/>
              </w:rPr>
              <w:t xml:space="preserve"> </w:t>
            </w:r>
            <w:r w:rsidRPr="00D13765">
              <w:rPr>
                <w:rFonts w:ascii="Times New Roman" w:eastAsia="Times New Roman" w:hAnsi="Times New Roman" w:cs="Times New Roman"/>
                <w:b/>
                <w:bCs/>
                <w:color w:val="000000"/>
                <w:sz w:val="21"/>
              </w:rPr>
              <w:t>·</w:t>
            </w:r>
            <w:r w:rsidRPr="00D13765">
              <w:rPr>
                <w:rFonts w:ascii="Times New Roman" w:eastAsia="Times New Roman" w:hAnsi="Times New Roman" w:cs="Times New Roman"/>
                <w:color w:val="000000"/>
                <w:sz w:val="21"/>
              </w:rPr>
              <w:t xml:space="preserve"> </w:t>
            </w:r>
            <w:hyperlink r:id="rId66" w:tooltip="Template talk:Platonism" w:history="1">
              <w:r w:rsidRPr="00D13765">
                <w:rPr>
                  <w:rFonts w:ascii="Times New Roman" w:eastAsia="Times New Roman" w:hAnsi="Times New Roman" w:cs="Times New Roman"/>
                  <w:color w:val="0000FF"/>
                  <w:sz w:val="21"/>
                  <w:u w:val="single"/>
                </w:rPr>
                <w:t>d</w:t>
              </w:r>
            </w:hyperlink>
            <w:r w:rsidRPr="00D13765">
              <w:rPr>
                <w:rFonts w:ascii="Times New Roman" w:eastAsia="Times New Roman" w:hAnsi="Times New Roman" w:cs="Times New Roman"/>
                <w:color w:val="000000"/>
                <w:sz w:val="21"/>
              </w:rPr>
              <w:t xml:space="preserve"> </w:t>
            </w:r>
            <w:r w:rsidRPr="00D13765">
              <w:rPr>
                <w:rFonts w:ascii="Times New Roman" w:eastAsia="Times New Roman" w:hAnsi="Times New Roman" w:cs="Times New Roman"/>
                <w:b/>
                <w:bCs/>
                <w:color w:val="000000"/>
                <w:sz w:val="21"/>
              </w:rPr>
              <w:t>·</w:t>
            </w:r>
            <w:r w:rsidRPr="00D13765">
              <w:rPr>
                <w:rFonts w:ascii="Times New Roman" w:eastAsia="Times New Roman" w:hAnsi="Times New Roman" w:cs="Times New Roman"/>
                <w:color w:val="000000"/>
                <w:sz w:val="21"/>
              </w:rPr>
              <w:t xml:space="preserve"> </w:t>
            </w:r>
            <w:hyperlink r:id="rId67" w:history="1">
              <w:r w:rsidRPr="00D13765">
                <w:rPr>
                  <w:rFonts w:ascii="Times New Roman" w:eastAsia="Times New Roman" w:hAnsi="Times New Roman" w:cs="Times New Roman"/>
                  <w:color w:val="0000FF"/>
                  <w:sz w:val="21"/>
                  <w:u w:val="single"/>
                </w:rPr>
                <w:t>e</w:t>
              </w:r>
            </w:hyperlink>
          </w:p>
        </w:tc>
      </w:tr>
    </w:tbl>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w:t>
      </w:r>
      <w:r w:rsidRPr="00D13765">
        <w:rPr>
          <w:rFonts w:ascii="Times New Roman" w:eastAsia="Times New Roman" w:hAnsi="Times New Roman" w:cs="Times New Roman"/>
          <w:b/>
          <w:bCs/>
          <w:sz w:val="24"/>
          <w:szCs w:val="24"/>
          <w:lang/>
        </w:rPr>
        <w:t>Socratic method</w:t>
      </w:r>
      <w:r w:rsidRPr="00D13765">
        <w:rPr>
          <w:rFonts w:ascii="Times New Roman" w:eastAsia="Times New Roman" w:hAnsi="Times New Roman" w:cs="Times New Roman"/>
          <w:sz w:val="24"/>
          <w:szCs w:val="24"/>
          <w:lang/>
        </w:rPr>
        <w:t xml:space="preserve"> (also known as </w:t>
      </w:r>
      <w:r w:rsidRPr="00D13765">
        <w:rPr>
          <w:rFonts w:ascii="Times New Roman" w:eastAsia="Times New Roman" w:hAnsi="Times New Roman" w:cs="Times New Roman"/>
          <w:b/>
          <w:bCs/>
          <w:sz w:val="24"/>
          <w:szCs w:val="24"/>
          <w:lang/>
        </w:rPr>
        <w:t>method of elenchus</w:t>
      </w:r>
      <w:r w:rsidRPr="00D13765">
        <w:rPr>
          <w:rFonts w:ascii="Times New Roman" w:eastAsia="Times New Roman" w:hAnsi="Times New Roman" w:cs="Times New Roman"/>
          <w:sz w:val="24"/>
          <w:szCs w:val="24"/>
          <w:lang/>
        </w:rPr>
        <w:t xml:space="preserve">, </w:t>
      </w:r>
      <w:r w:rsidRPr="00D13765">
        <w:rPr>
          <w:rFonts w:ascii="Times New Roman" w:eastAsia="Times New Roman" w:hAnsi="Times New Roman" w:cs="Times New Roman"/>
          <w:b/>
          <w:bCs/>
          <w:sz w:val="24"/>
          <w:szCs w:val="24"/>
          <w:lang/>
        </w:rPr>
        <w:t>Socratic irony</w:t>
      </w:r>
      <w:r w:rsidRPr="00D13765">
        <w:rPr>
          <w:rFonts w:ascii="Times New Roman" w:eastAsia="Times New Roman" w:hAnsi="Times New Roman" w:cs="Times New Roman"/>
          <w:sz w:val="24"/>
          <w:szCs w:val="24"/>
          <w:lang/>
        </w:rPr>
        <w:t xml:space="preserve">, or </w:t>
      </w:r>
      <w:r w:rsidRPr="00D13765">
        <w:rPr>
          <w:rFonts w:ascii="Times New Roman" w:eastAsia="Times New Roman" w:hAnsi="Times New Roman" w:cs="Times New Roman"/>
          <w:b/>
          <w:bCs/>
          <w:sz w:val="24"/>
          <w:szCs w:val="24"/>
          <w:lang/>
        </w:rPr>
        <w:t>Socratic debate</w:t>
      </w:r>
      <w:r w:rsidRPr="00D13765">
        <w:rPr>
          <w:rFonts w:ascii="Times New Roman" w:eastAsia="Times New Roman" w:hAnsi="Times New Roman" w:cs="Times New Roman"/>
          <w:sz w:val="24"/>
          <w:szCs w:val="24"/>
          <w:lang/>
        </w:rPr>
        <w:t xml:space="preserve">), named after the </w:t>
      </w:r>
      <w:hyperlink r:id="rId68" w:tooltip="Classical Greece" w:history="1">
        <w:r w:rsidRPr="00D13765">
          <w:rPr>
            <w:rFonts w:ascii="Times New Roman" w:eastAsia="Times New Roman" w:hAnsi="Times New Roman" w:cs="Times New Roman"/>
            <w:color w:val="0000FF"/>
            <w:sz w:val="24"/>
            <w:szCs w:val="24"/>
            <w:u w:val="single"/>
            <w:lang/>
          </w:rPr>
          <w:t>classical Greek</w:t>
        </w:r>
      </w:hyperlink>
      <w:r w:rsidRPr="00D13765">
        <w:rPr>
          <w:rFonts w:ascii="Times New Roman" w:eastAsia="Times New Roman" w:hAnsi="Times New Roman" w:cs="Times New Roman"/>
          <w:sz w:val="24"/>
          <w:szCs w:val="24"/>
          <w:lang/>
        </w:rPr>
        <w:t xml:space="preserve"> </w:t>
      </w:r>
      <w:hyperlink r:id="rId69" w:tooltip="Philosophy" w:history="1">
        <w:r w:rsidRPr="00D13765">
          <w:rPr>
            <w:rFonts w:ascii="Times New Roman" w:eastAsia="Times New Roman" w:hAnsi="Times New Roman" w:cs="Times New Roman"/>
            <w:color w:val="0000FF"/>
            <w:sz w:val="24"/>
            <w:szCs w:val="24"/>
            <w:u w:val="single"/>
            <w:lang/>
          </w:rPr>
          <w:t>philosopher</w:t>
        </w:r>
      </w:hyperlink>
      <w:r w:rsidRPr="00D13765">
        <w:rPr>
          <w:rFonts w:ascii="Times New Roman" w:eastAsia="Times New Roman" w:hAnsi="Times New Roman" w:cs="Times New Roman"/>
          <w:sz w:val="24"/>
          <w:szCs w:val="24"/>
          <w:lang/>
        </w:rPr>
        <w:t xml:space="preserve"> </w:t>
      </w:r>
      <w:hyperlink r:id="rId70" w:history="1">
        <w:r w:rsidRPr="00D13765">
          <w:rPr>
            <w:rFonts w:ascii="Times New Roman" w:eastAsia="Times New Roman" w:hAnsi="Times New Roman" w:cs="Times New Roman"/>
            <w:color w:val="0000FF"/>
            <w:sz w:val="24"/>
            <w:szCs w:val="24"/>
            <w:u w:val="single"/>
            <w:lang/>
          </w:rPr>
          <w:t>Socrates</w:t>
        </w:r>
      </w:hyperlink>
      <w:r w:rsidRPr="00D13765">
        <w:rPr>
          <w:rFonts w:ascii="Times New Roman" w:eastAsia="Times New Roman" w:hAnsi="Times New Roman" w:cs="Times New Roman"/>
          <w:sz w:val="24"/>
          <w:szCs w:val="24"/>
          <w:lang/>
        </w:rPr>
        <w:t xml:space="preserve">, is a form of inquiry and debate between individuals with opposing viewpoints based on asking and answering questions to stimulate </w:t>
      </w:r>
      <w:hyperlink r:id="rId71" w:history="1">
        <w:r w:rsidRPr="00D13765">
          <w:rPr>
            <w:rFonts w:ascii="Times New Roman" w:eastAsia="Times New Roman" w:hAnsi="Times New Roman" w:cs="Times New Roman"/>
            <w:color w:val="0000FF"/>
            <w:sz w:val="24"/>
            <w:szCs w:val="24"/>
            <w:u w:val="single"/>
            <w:lang/>
          </w:rPr>
          <w:t>critical thinking</w:t>
        </w:r>
      </w:hyperlink>
      <w:r w:rsidRPr="00D13765">
        <w:rPr>
          <w:rFonts w:ascii="Times New Roman" w:eastAsia="Times New Roman" w:hAnsi="Times New Roman" w:cs="Times New Roman"/>
          <w:sz w:val="24"/>
          <w:szCs w:val="24"/>
          <w:lang/>
        </w:rPr>
        <w:t xml:space="preserve"> and to illuminate ideas.</w:t>
      </w:r>
      <w:hyperlink r:id="rId72" w:anchor="cite_note-0" w:history="1">
        <w:r w:rsidRPr="00D13765">
          <w:rPr>
            <w:rFonts w:ascii="Times New Roman" w:eastAsia="Times New Roman" w:hAnsi="Times New Roman" w:cs="Times New Roman"/>
            <w:color w:val="0000FF"/>
            <w:sz w:val="24"/>
            <w:szCs w:val="24"/>
            <w:u w:val="single"/>
            <w:vertAlign w:val="superscript"/>
            <w:lang/>
          </w:rPr>
          <w:t>[1]</w:t>
        </w:r>
      </w:hyperlink>
      <w:r w:rsidRPr="00D13765">
        <w:rPr>
          <w:rFonts w:ascii="Times New Roman" w:eastAsia="Times New Roman" w:hAnsi="Times New Roman" w:cs="Times New Roman"/>
          <w:sz w:val="24"/>
          <w:szCs w:val="24"/>
          <w:lang/>
        </w:rPr>
        <w:t xml:space="preserve"> It is a </w:t>
      </w:r>
      <w:hyperlink r:id="rId73" w:tooltip="Dialectical" w:history="1">
        <w:r w:rsidRPr="00D13765">
          <w:rPr>
            <w:rFonts w:ascii="Times New Roman" w:eastAsia="Times New Roman" w:hAnsi="Times New Roman" w:cs="Times New Roman"/>
            <w:color w:val="0000FF"/>
            <w:sz w:val="24"/>
            <w:szCs w:val="24"/>
            <w:u w:val="single"/>
            <w:lang/>
          </w:rPr>
          <w:t>dialectical</w:t>
        </w:r>
      </w:hyperlink>
      <w:r w:rsidRPr="00D13765">
        <w:rPr>
          <w:rFonts w:ascii="Times New Roman" w:eastAsia="Times New Roman" w:hAnsi="Times New Roman" w:cs="Times New Roman"/>
          <w:sz w:val="24"/>
          <w:szCs w:val="24"/>
          <w:lang/>
        </w:rPr>
        <w:t xml:space="preserve"> method, often involving an oppositional discussion in which the defence of one point of view is pitted against the defence of another; one participant may lead another to contradict him in some way, strengthening the inquirer's own point. (Think about the question before you speak.)</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Socratic method is a </w:t>
      </w:r>
      <w:r w:rsidRPr="00D13765">
        <w:rPr>
          <w:rFonts w:ascii="Times New Roman" w:eastAsia="Times New Roman" w:hAnsi="Times New Roman" w:cs="Times New Roman"/>
          <w:i/>
          <w:iCs/>
          <w:sz w:val="24"/>
          <w:szCs w:val="24"/>
          <w:lang/>
        </w:rPr>
        <w:t>negative</w:t>
      </w:r>
      <w:r w:rsidRPr="00D13765">
        <w:rPr>
          <w:rFonts w:ascii="Times New Roman" w:eastAsia="Times New Roman" w:hAnsi="Times New Roman" w:cs="Times New Roman"/>
          <w:sz w:val="24"/>
          <w:szCs w:val="24"/>
          <w:lang/>
        </w:rPr>
        <w:t xml:space="preserve"> method of hypothesis elimination, in that better hypotheses are found by steadily identifying and eliminating those that lead to contradictions. The Socratic method searches for general, commonly held truths that shape opinion, and scrutinizes them to determine their consistency with other beliefs. The basic form is a series of </w:t>
      </w:r>
      <w:hyperlink r:id="rId74" w:tooltip="Question" w:history="1">
        <w:r w:rsidRPr="00D13765">
          <w:rPr>
            <w:rFonts w:ascii="Times New Roman" w:eastAsia="Times New Roman" w:hAnsi="Times New Roman" w:cs="Times New Roman"/>
            <w:color w:val="0000FF"/>
            <w:sz w:val="24"/>
            <w:szCs w:val="24"/>
            <w:u w:val="single"/>
            <w:lang/>
          </w:rPr>
          <w:t>questions</w:t>
        </w:r>
      </w:hyperlink>
      <w:r w:rsidRPr="00D13765">
        <w:rPr>
          <w:rFonts w:ascii="Times New Roman" w:eastAsia="Times New Roman" w:hAnsi="Times New Roman" w:cs="Times New Roman"/>
          <w:sz w:val="24"/>
          <w:szCs w:val="24"/>
          <w:lang/>
        </w:rPr>
        <w:t xml:space="preserve"> formulated as tests of </w:t>
      </w:r>
      <w:hyperlink r:id="rId75" w:history="1">
        <w:r w:rsidRPr="00D13765">
          <w:rPr>
            <w:rFonts w:ascii="Times New Roman" w:eastAsia="Times New Roman" w:hAnsi="Times New Roman" w:cs="Times New Roman"/>
            <w:color w:val="0000FF"/>
            <w:sz w:val="24"/>
            <w:szCs w:val="24"/>
            <w:u w:val="single"/>
            <w:lang/>
          </w:rPr>
          <w:t>logic</w:t>
        </w:r>
      </w:hyperlink>
      <w:r w:rsidRPr="00D13765">
        <w:rPr>
          <w:rFonts w:ascii="Times New Roman" w:eastAsia="Times New Roman" w:hAnsi="Times New Roman" w:cs="Times New Roman"/>
          <w:sz w:val="24"/>
          <w:szCs w:val="24"/>
          <w:lang/>
        </w:rPr>
        <w:t xml:space="preserve"> and fact intended to help a person or group discover their </w:t>
      </w:r>
      <w:hyperlink r:id="rId76" w:tooltip="Beliefs" w:history="1">
        <w:r w:rsidRPr="00D13765">
          <w:rPr>
            <w:rFonts w:ascii="Times New Roman" w:eastAsia="Times New Roman" w:hAnsi="Times New Roman" w:cs="Times New Roman"/>
            <w:color w:val="0000FF"/>
            <w:sz w:val="24"/>
            <w:szCs w:val="24"/>
            <w:u w:val="single"/>
            <w:lang/>
          </w:rPr>
          <w:t>beliefs</w:t>
        </w:r>
      </w:hyperlink>
      <w:r w:rsidRPr="00D13765">
        <w:rPr>
          <w:rFonts w:ascii="Times New Roman" w:eastAsia="Times New Roman" w:hAnsi="Times New Roman" w:cs="Times New Roman"/>
          <w:sz w:val="24"/>
          <w:szCs w:val="24"/>
          <w:lang/>
        </w:rPr>
        <w:t xml:space="preserve"> about some topic, exploring the definitions or </w:t>
      </w:r>
      <w:hyperlink r:id="rId77" w:tooltip="Logoi" w:history="1">
        <w:r w:rsidRPr="00D13765">
          <w:rPr>
            <w:rFonts w:ascii="Times New Roman" w:eastAsia="Times New Roman" w:hAnsi="Times New Roman" w:cs="Times New Roman"/>
            <w:i/>
            <w:iCs/>
            <w:color w:val="0000FF"/>
            <w:sz w:val="24"/>
            <w:szCs w:val="24"/>
            <w:u w:val="single"/>
            <w:lang/>
          </w:rPr>
          <w:t>logoi</w:t>
        </w:r>
      </w:hyperlink>
      <w:r w:rsidRPr="00D13765">
        <w:rPr>
          <w:rFonts w:ascii="Times New Roman" w:eastAsia="Times New Roman" w:hAnsi="Times New Roman" w:cs="Times New Roman"/>
          <w:sz w:val="24"/>
          <w:szCs w:val="24"/>
          <w:lang/>
        </w:rPr>
        <w:t xml:space="preserve"> (singular </w:t>
      </w:r>
      <w:hyperlink r:id="rId78" w:history="1">
        <w:r w:rsidRPr="00D13765">
          <w:rPr>
            <w:rFonts w:ascii="Times New Roman" w:eastAsia="Times New Roman" w:hAnsi="Times New Roman" w:cs="Times New Roman"/>
            <w:i/>
            <w:iCs/>
            <w:color w:val="0000FF"/>
            <w:sz w:val="24"/>
            <w:szCs w:val="24"/>
            <w:u w:val="single"/>
            <w:lang/>
          </w:rPr>
          <w:t>logos</w:t>
        </w:r>
      </w:hyperlink>
      <w:r w:rsidRPr="00D13765">
        <w:rPr>
          <w:rFonts w:ascii="Times New Roman" w:eastAsia="Times New Roman" w:hAnsi="Times New Roman" w:cs="Times New Roman"/>
          <w:sz w:val="24"/>
          <w:szCs w:val="24"/>
          <w:lang/>
        </w:rPr>
        <w:t xml:space="preserve">), seeking to characterize the general characteristics shared by various particular instances. The extent to which this method is employed to bring out definitions implicit in the interlocutors' beliefs, or to help them further their understanding, is called the method of </w:t>
      </w:r>
      <w:hyperlink r:id="rId79" w:history="1">
        <w:r w:rsidRPr="00D13765">
          <w:rPr>
            <w:rFonts w:ascii="Times New Roman" w:eastAsia="Times New Roman" w:hAnsi="Times New Roman" w:cs="Times New Roman"/>
            <w:i/>
            <w:iCs/>
            <w:color w:val="0000FF"/>
            <w:sz w:val="24"/>
            <w:szCs w:val="24"/>
            <w:u w:val="single"/>
            <w:lang/>
          </w:rPr>
          <w:t>maieutics</w:t>
        </w:r>
      </w:hyperlink>
      <w:r w:rsidRPr="00D13765">
        <w:rPr>
          <w:rFonts w:ascii="Times New Roman" w:eastAsia="Times New Roman" w:hAnsi="Times New Roman" w:cs="Times New Roman"/>
          <w:sz w:val="24"/>
          <w:szCs w:val="24"/>
          <w:lang/>
        </w:rPr>
        <w:t xml:space="preserve">. </w:t>
      </w:r>
      <w:hyperlink r:id="rId80" w:history="1">
        <w:r w:rsidRPr="00D13765">
          <w:rPr>
            <w:rFonts w:ascii="Times New Roman" w:eastAsia="Times New Roman" w:hAnsi="Times New Roman" w:cs="Times New Roman"/>
            <w:color w:val="0000FF"/>
            <w:sz w:val="24"/>
            <w:szCs w:val="24"/>
            <w:u w:val="single"/>
            <w:lang/>
          </w:rPr>
          <w:t>Aristotle</w:t>
        </w:r>
      </w:hyperlink>
      <w:r w:rsidRPr="00D13765">
        <w:rPr>
          <w:rFonts w:ascii="Times New Roman" w:eastAsia="Times New Roman" w:hAnsi="Times New Roman" w:cs="Times New Roman"/>
          <w:sz w:val="24"/>
          <w:szCs w:val="24"/>
          <w:lang/>
        </w:rPr>
        <w:t xml:space="preserve"> attributed to Socrates the discovery of the method of definition and induction, which he regarded as the essence of the </w:t>
      </w:r>
      <w:hyperlink r:id="rId81" w:history="1">
        <w:r w:rsidRPr="00D13765">
          <w:rPr>
            <w:rFonts w:ascii="Times New Roman" w:eastAsia="Times New Roman" w:hAnsi="Times New Roman" w:cs="Times New Roman"/>
            <w:color w:val="0000FF"/>
            <w:sz w:val="24"/>
            <w:szCs w:val="24"/>
            <w:u w:val="single"/>
            <w:lang/>
          </w:rPr>
          <w:t>scientific method</w:t>
        </w:r>
      </w:hyperlink>
      <w:r w:rsidRPr="00D13765">
        <w:rPr>
          <w:rFonts w:ascii="Times New Roman" w:eastAsia="Times New Roman" w:hAnsi="Times New Roman" w:cs="Times New Roman"/>
          <w:sz w:val="24"/>
          <w:szCs w:val="24"/>
          <w:lang/>
        </w:rPr>
        <w:t xml:space="preserve">. Perhaps oddly, however, Aristotle also claimed that this method is not suitable for </w:t>
      </w:r>
      <w:hyperlink r:id="rId82" w:history="1">
        <w:r w:rsidRPr="00D13765">
          <w:rPr>
            <w:rFonts w:ascii="Times New Roman" w:eastAsia="Times New Roman" w:hAnsi="Times New Roman" w:cs="Times New Roman"/>
            <w:color w:val="0000FF"/>
            <w:sz w:val="24"/>
            <w:szCs w:val="24"/>
            <w:u w:val="single"/>
            <w:lang/>
          </w:rPr>
          <w:t>ethics</w:t>
        </w:r>
      </w:hyperlink>
      <w:r w:rsidRPr="00D13765">
        <w:rPr>
          <w:rFonts w:ascii="Times New Roman" w:eastAsia="Times New Roman" w:hAnsi="Times New Roman" w:cs="Times New Roman"/>
          <w:sz w:val="24"/>
          <w:szCs w:val="24"/>
          <w:lang/>
        </w:rPr>
        <w:t>.</w:t>
      </w:r>
      <w:r w:rsidRPr="00D13765">
        <w:rPr>
          <w:rFonts w:ascii="Times New Roman" w:eastAsia="Times New Roman" w:hAnsi="Times New Roman" w:cs="Times New Roman"/>
          <w:sz w:val="24"/>
          <w:szCs w:val="24"/>
          <w:vertAlign w:val="superscript"/>
          <w:lang/>
        </w:rPr>
        <w:t>[</w:t>
      </w:r>
      <w:hyperlink r:id="rId83" w:tooltip="Wikipedia:Citation needed" w:history="1">
        <w:r w:rsidRPr="00D13765">
          <w:rPr>
            <w:rFonts w:ascii="Times New Roman" w:eastAsia="Times New Roman" w:hAnsi="Times New Roman" w:cs="Times New Roman"/>
            <w:i/>
            <w:iCs/>
            <w:color w:val="0000FF"/>
            <w:sz w:val="24"/>
            <w:szCs w:val="24"/>
            <w:u w:val="single"/>
            <w:vertAlign w:val="superscript"/>
            <w:lang/>
          </w:rPr>
          <w:t>citation needed</w:t>
        </w:r>
      </w:hyperlink>
      <w:r w:rsidRPr="00D13765">
        <w:rPr>
          <w:rFonts w:ascii="Times New Roman" w:eastAsia="Times New Roman" w:hAnsi="Times New Roman" w:cs="Times New Roman"/>
          <w:sz w:val="24"/>
          <w:szCs w:val="24"/>
          <w:vertAlign w:val="superscript"/>
          <w:lang/>
        </w:rPr>
        <w: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Socrates began to engage in such discussions with his fellow </w:t>
      </w:r>
      <w:hyperlink r:id="rId84" w:tooltip="Athens" w:history="1">
        <w:r w:rsidRPr="00D13765">
          <w:rPr>
            <w:rFonts w:ascii="Times New Roman" w:eastAsia="Times New Roman" w:hAnsi="Times New Roman" w:cs="Times New Roman"/>
            <w:color w:val="0000FF"/>
            <w:sz w:val="24"/>
            <w:szCs w:val="24"/>
            <w:u w:val="single"/>
            <w:lang/>
          </w:rPr>
          <w:t>Athenians</w:t>
        </w:r>
      </w:hyperlink>
      <w:r w:rsidRPr="00D13765">
        <w:rPr>
          <w:rFonts w:ascii="Times New Roman" w:eastAsia="Times New Roman" w:hAnsi="Times New Roman" w:cs="Times New Roman"/>
          <w:sz w:val="24"/>
          <w:szCs w:val="24"/>
          <w:lang/>
        </w:rPr>
        <w:t xml:space="preserve"> after his friend from youth, </w:t>
      </w:r>
      <w:hyperlink r:id="rId85" w:history="1">
        <w:r w:rsidRPr="00D13765">
          <w:rPr>
            <w:rFonts w:ascii="Times New Roman" w:eastAsia="Times New Roman" w:hAnsi="Times New Roman" w:cs="Times New Roman"/>
            <w:color w:val="0000FF"/>
            <w:sz w:val="24"/>
            <w:szCs w:val="24"/>
            <w:u w:val="single"/>
            <w:lang/>
          </w:rPr>
          <w:t>Chaerephon</w:t>
        </w:r>
      </w:hyperlink>
      <w:r w:rsidRPr="00D13765">
        <w:rPr>
          <w:rFonts w:ascii="Times New Roman" w:eastAsia="Times New Roman" w:hAnsi="Times New Roman" w:cs="Times New Roman"/>
          <w:sz w:val="24"/>
          <w:szCs w:val="24"/>
          <w:lang/>
        </w:rPr>
        <w:t xml:space="preserve">, visited the </w:t>
      </w:r>
      <w:hyperlink r:id="rId86" w:tooltip="Pythia" w:history="1">
        <w:r w:rsidRPr="00D13765">
          <w:rPr>
            <w:rFonts w:ascii="Times New Roman" w:eastAsia="Times New Roman" w:hAnsi="Times New Roman" w:cs="Times New Roman"/>
            <w:color w:val="0000FF"/>
            <w:sz w:val="24"/>
            <w:szCs w:val="24"/>
            <w:u w:val="single"/>
            <w:lang/>
          </w:rPr>
          <w:t>Oracle of Delphi</w:t>
        </w:r>
      </w:hyperlink>
      <w:r w:rsidRPr="00D13765">
        <w:rPr>
          <w:rFonts w:ascii="Times New Roman" w:eastAsia="Times New Roman" w:hAnsi="Times New Roman" w:cs="Times New Roman"/>
          <w:sz w:val="24"/>
          <w:szCs w:val="24"/>
          <w:lang/>
        </w:rPr>
        <w:t xml:space="preserve">, which confirmed that no man in </w:t>
      </w:r>
      <w:hyperlink r:id="rId87" w:history="1">
        <w:r w:rsidRPr="00D13765">
          <w:rPr>
            <w:rFonts w:ascii="Times New Roman" w:eastAsia="Times New Roman" w:hAnsi="Times New Roman" w:cs="Times New Roman"/>
            <w:color w:val="0000FF"/>
            <w:sz w:val="24"/>
            <w:szCs w:val="24"/>
            <w:u w:val="single"/>
            <w:lang/>
          </w:rPr>
          <w:t>Greece</w:t>
        </w:r>
      </w:hyperlink>
      <w:r w:rsidRPr="00D13765">
        <w:rPr>
          <w:rFonts w:ascii="Times New Roman" w:eastAsia="Times New Roman" w:hAnsi="Times New Roman" w:cs="Times New Roman"/>
          <w:sz w:val="24"/>
          <w:szCs w:val="24"/>
          <w:lang/>
        </w:rPr>
        <w:t xml:space="preserve"> was wiser than Socrates. Socrates saw this as a </w:t>
      </w:r>
      <w:hyperlink r:id="rId88" w:history="1">
        <w:r w:rsidRPr="00D13765">
          <w:rPr>
            <w:rFonts w:ascii="Times New Roman" w:eastAsia="Times New Roman" w:hAnsi="Times New Roman" w:cs="Times New Roman"/>
            <w:color w:val="0000FF"/>
            <w:sz w:val="24"/>
            <w:szCs w:val="24"/>
            <w:u w:val="single"/>
            <w:lang/>
          </w:rPr>
          <w:t>paradox</w:t>
        </w:r>
      </w:hyperlink>
      <w:r w:rsidRPr="00D13765">
        <w:rPr>
          <w:rFonts w:ascii="Times New Roman" w:eastAsia="Times New Roman" w:hAnsi="Times New Roman" w:cs="Times New Roman"/>
          <w:sz w:val="24"/>
          <w:szCs w:val="24"/>
          <w:lang/>
        </w:rPr>
        <w:t xml:space="preserve">, and began using the Socratic method to answer his conundrum. </w:t>
      </w:r>
      <w:hyperlink r:id="rId89" w:tooltip="Diogenes Laertius" w:history="1">
        <w:r w:rsidRPr="00D13765">
          <w:rPr>
            <w:rFonts w:ascii="Times New Roman" w:eastAsia="Times New Roman" w:hAnsi="Times New Roman" w:cs="Times New Roman"/>
            <w:color w:val="0000FF"/>
            <w:sz w:val="24"/>
            <w:szCs w:val="24"/>
            <w:u w:val="single"/>
            <w:lang/>
          </w:rPr>
          <w:t>Diogenes Laertius</w:t>
        </w:r>
      </w:hyperlink>
      <w:r w:rsidRPr="00D13765">
        <w:rPr>
          <w:rFonts w:ascii="Times New Roman" w:eastAsia="Times New Roman" w:hAnsi="Times New Roman" w:cs="Times New Roman"/>
          <w:sz w:val="24"/>
          <w:szCs w:val="24"/>
          <w:lang/>
        </w:rPr>
        <w:t xml:space="preserve">, however, wrote that </w:t>
      </w:r>
      <w:hyperlink r:id="rId90" w:history="1">
        <w:r w:rsidRPr="00D13765">
          <w:rPr>
            <w:rFonts w:ascii="Times New Roman" w:eastAsia="Times New Roman" w:hAnsi="Times New Roman" w:cs="Times New Roman"/>
            <w:color w:val="0000FF"/>
            <w:sz w:val="24"/>
            <w:szCs w:val="24"/>
            <w:u w:val="single"/>
            <w:lang/>
          </w:rPr>
          <w:t>Protagoras</w:t>
        </w:r>
      </w:hyperlink>
      <w:r w:rsidRPr="00D13765">
        <w:rPr>
          <w:rFonts w:ascii="Times New Roman" w:eastAsia="Times New Roman" w:hAnsi="Times New Roman" w:cs="Times New Roman"/>
          <w:sz w:val="24"/>
          <w:szCs w:val="24"/>
          <w:lang/>
        </w:rPr>
        <w:t xml:space="preserve"> invented the “Socratic” method.</w:t>
      </w:r>
      <w:hyperlink r:id="rId91" w:anchor="cite_note-1" w:history="1">
        <w:r w:rsidRPr="00D13765">
          <w:rPr>
            <w:rFonts w:ascii="Times New Roman" w:eastAsia="Times New Roman" w:hAnsi="Times New Roman" w:cs="Times New Roman"/>
            <w:color w:val="0000FF"/>
            <w:sz w:val="24"/>
            <w:szCs w:val="24"/>
            <w:u w:val="single"/>
            <w:vertAlign w:val="superscript"/>
            <w:lang/>
          </w:rPr>
          <w:t>[2]</w:t>
        </w:r>
      </w:hyperlink>
      <w:hyperlink r:id="rId92" w:anchor="cite_note-2" w:history="1">
        <w:r w:rsidRPr="00D13765">
          <w:rPr>
            <w:rFonts w:ascii="Times New Roman" w:eastAsia="Times New Roman" w:hAnsi="Times New Roman" w:cs="Times New Roman"/>
            <w:color w:val="0000FF"/>
            <w:sz w:val="24"/>
            <w:szCs w:val="24"/>
            <w:u w:val="single"/>
            <w:vertAlign w:val="superscript"/>
            <w:lang/>
          </w:rPr>
          <w:t>[3]</w:t>
        </w:r>
      </w:hyperlink>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hyperlink r:id="rId93" w:history="1">
        <w:r w:rsidRPr="00D13765">
          <w:rPr>
            <w:rFonts w:ascii="Times New Roman" w:eastAsia="Times New Roman" w:hAnsi="Times New Roman" w:cs="Times New Roman"/>
            <w:color w:val="0000FF"/>
            <w:sz w:val="24"/>
            <w:szCs w:val="24"/>
            <w:u w:val="single"/>
            <w:lang/>
          </w:rPr>
          <w:t>Plato</w:t>
        </w:r>
      </w:hyperlink>
      <w:r w:rsidRPr="00D13765">
        <w:rPr>
          <w:rFonts w:ascii="Times New Roman" w:eastAsia="Times New Roman" w:hAnsi="Times New Roman" w:cs="Times New Roman"/>
          <w:sz w:val="24"/>
          <w:szCs w:val="24"/>
          <w:lang/>
        </w:rPr>
        <w:t xml:space="preserve"> famously formalized the Socratic elenctic style in prose—presenting Socrates as the curious questioner of some prominent Athenian interlocutor—in some of his early </w:t>
      </w:r>
      <w:hyperlink r:id="rId94" w:tooltip="Dialogue" w:history="1">
        <w:r w:rsidRPr="00D13765">
          <w:rPr>
            <w:rFonts w:ascii="Times New Roman" w:eastAsia="Times New Roman" w:hAnsi="Times New Roman" w:cs="Times New Roman"/>
            <w:color w:val="0000FF"/>
            <w:sz w:val="24"/>
            <w:szCs w:val="24"/>
            <w:u w:val="single"/>
            <w:lang/>
          </w:rPr>
          <w:t>dialogues</w:t>
        </w:r>
      </w:hyperlink>
      <w:r w:rsidRPr="00D13765">
        <w:rPr>
          <w:rFonts w:ascii="Times New Roman" w:eastAsia="Times New Roman" w:hAnsi="Times New Roman" w:cs="Times New Roman"/>
          <w:sz w:val="24"/>
          <w:szCs w:val="24"/>
          <w:lang/>
        </w:rPr>
        <w:t xml:space="preserve">, such as </w:t>
      </w:r>
      <w:hyperlink r:id="rId95" w:history="1">
        <w:r w:rsidRPr="00D13765">
          <w:rPr>
            <w:rFonts w:ascii="Times New Roman" w:eastAsia="Times New Roman" w:hAnsi="Times New Roman" w:cs="Times New Roman"/>
            <w:i/>
            <w:iCs/>
            <w:color w:val="0000FF"/>
            <w:sz w:val="24"/>
            <w:szCs w:val="24"/>
            <w:u w:val="single"/>
            <w:lang/>
          </w:rPr>
          <w:t>Euthyphro</w:t>
        </w:r>
      </w:hyperlink>
      <w:r w:rsidRPr="00D13765">
        <w:rPr>
          <w:rFonts w:ascii="Times New Roman" w:eastAsia="Times New Roman" w:hAnsi="Times New Roman" w:cs="Times New Roman"/>
          <w:sz w:val="24"/>
          <w:szCs w:val="24"/>
          <w:lang/>
        </w:rPr>
        <w:t xml:space="preserve"> and </w:t>
      </w:r>
      <w:hyperlink r:id="rId96" w:tooltip="Ion (dialogue)" w:history="1">
        <w:r w:rsidRPr="00D13765">
          <w:rPr>
            <w:rFonts w:ascii="Times New Roman" w:eastAsia="Times New Roman" w:hAnsi="Times New Roman" w:cs="Times New Roman"/>
            <w:i/>
            <w:iCs/>
            <w:color w:val="0000FF"/>
            <w:sz w:val="24"/>
            <w:szCs w:val="24"/>
            <w:u w:val="single"/>
            <w:lang/>
          </w:rPr>
          <w:t>Ion</w:t>
        </w:r>
      </w:hyperlink>
      <w:r w:rsidRPr="00D13765">
        <w:rPr>
          <w:rFonts w:ascii="Times New Roman" w:eastAsia="Times New Roman" w:hAnsi="Times New Roman" w:cs="Times New Roman"/>
          <w:sz w:val="24"/>
          <w:szCs w:val="24"/>
          <w:lang/>
        </w:rPr>
        <w:t>, and the method is most commonly found within the so-called "</w:t>
      </w:r>
      <w:hyperlink r:id="rId97" w:tooltip="Socratic dialogue" w:history="1">
        <w:r w:rsidRPr="00D13765">
          <w:rPr>
            <w:rFonts w:ascii="Times New Roman" w:eastAsia="Times New Roman" w:hAnsi="Times New Roman" w:cs="Times New Roman"/>
            <w:color w:val="0000FF"/>
            <w:sz w:val="24"/>
            <w:szCs w:val="24"/>
            <w:u w:val="single"/>
            <w:lang/>
          </w:rPr>
          <w:t>Socratic dialogues</w:t>
        </w:r>
      </w:hyperlink>
      <w:r w:rsidRPr="00D13765">
        <w:rPr>
          <w:rFonts w:ascii="Times New Roman" w:eastAsia="Times New Roman" w:hAnsi="Times New Roman" w:cs="Times New Roman"/>
          <w:sz w:val="24"/>
          <w:szCs w:val="24"/>
          <w:lang/>
        </w:rPr>
        <w:t xml:space="preserve">", which generally portray Socrates engaging in the method and questioning his fellow citizens about moral and </w:t>
      </w:r>
      <w:hyperlink r:id="rId98" w:tooltip="Epistemology" w:history="1">
        <w:r w:rsidRPr="00D13765">
          <w:rPr>
            <w:rFonts w:ascii="Times New Roman" w:eastAsia="Times New Roman" w:hAnsi="Times New Roman" w:cs="Times New Roman"/>
            <w:color w:val="0000FF"/>
            <w:sz w:val="24"/>
            <w:szCs w:val="24"/>
            <w:u w:val="single"/>
            <w:lang/>
          </w:rPr>
          <w:t>epistemological</w:t>
        </w:r>
      </w:hyperlink>
      <w:r w:rsidRPr="00D13765">
        <w:rPr>
          <w:rFonts w:ascii="Times New Roman" w:eastAsia="Times New Roman" w:hAnsi="Times New Roman" w:cs="Times New Roman"/>
          <w:sz w:val="24"/>
          <w:szCs w:val="24"/>
          <w:lang/>
        </w:rPr>
        <w:t xml:space="preserve"> issues.</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term </w:t>
      </w:r>
      <w:hyperlink r:id="rId99" w:history="1">
        <w:r w:rsidRPr="00D13765">
          <w:rPr>
            <w:rFonts w:ascii="Times New Roman" w:eastAsia="Times New Roman" w:hAnsi="Times New Roman" w:cs="Times New Roman"/>
            <w:b/>
            <w:bCs/>
            <w:color w:val="0000FF"/>
            <w:sz w:val="24"/>
            <w:szCs w:val="24"/>
            <w:u w:val="single"/>
            <w:lang/>
          </w:rPr>
          <w:t>Socratic questioning</w:t>
        </w:r>
      </w:hyperlink>
      <w:r w:rsidRPr="00D13765">
        <w:rPr>
          <w:rFonts w:ascii="Times New Roman" w:eastAsia="Times New Roman" w:hAnsi="Times New Roman" w:cs="Times New Roman"/>
          <w:sz w:val="24"/>
          <w:szCs w:val="24"/>
          <w:lang/>
        </w:rPr>
        <w:t xml:space="preserve"> is used to describe a kind of questioning in which an original question is responded to as though it were an answer. This in turn forces the first questioner to reformulate a new question in light of the progress of the discourse.</w:t>
      </w:r>
    </w:p>
    <w:tbl>
      <w:tblPr>
        <w:tblW w:w="0" w:type="auto"/>
        <w:tblCellSpacing w:w="15" w:type="dxa"/>
        <w:tblCellMar>
          <w:top w:w="15" w:type="dxa"/>
          <w:left w:w="15" w:type="dxa"/>
          <w:bottom w:w="15" w:type="dxa"/>
          <w:right w:w="15" w:type="dxa"/>
        </w:tblCellMar>
        <w:tblLook w:val="04A0"/>
      </w:tblPr>
      <w:tblGrid>
        <w:gridCol w:w="7596"/>
      </w:tblGrid>
      <w:tr w:rsidR="00D13765" w:rsidRPr="00D13765" w:rsidTr="00D13765">
        <w:trPr>
          <w:tblCellSpacing w:w="15" w:type="dxa"/>
        </w:trPr>
        <w:tc>
          <w:tcPr>
            <w:tcW w:w="0" w:type="auto"/>
            <w:vAlign w:val="center"/>
            <w:hideMark/>
          </w:tcPr>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rPr>
            </w:pPr>
            <w:r w:rsidRPr="00D13765">
              <w:rPr>
                <w:rFonts w:ascii="Times New Roman" w:eastAsia="Times New Roman" w:hAnsi="Times New Roman" w:cs="Times New Roman"/>
                <w:b/>
                <w:bCs/>
                <w:sz w:val="36"/>
                <w:szCs w:val="36"/>
              </w:rPr>
              <w:lastRenderedPageBreak/>
              <w:t>Contents</w:t>
            </w:r>
          </w:p>
          <w:p w:rsidR="00D13765" w:rsidRPr="00D13765" w:rsidRDefault="00D13765" w:rsidP="00D13765">
            <w:pPr>
              <w:spacing w:after="0" w:line="240" w:lineRule="auto"/>
              <w:rPr>
                <w:rFonts w:ascii="Times New Roman" w:eastAsia="Times New Roman" w:hAnsi="Times New Roman" w:cs="Times New Roman"/>
                <w:sz w:val="24"/>
                <w:szCs w:val="24"/>
              </w:rPr>
            </w:pPr>
            <w:r w:rsidRPr="00D13765">
              <w:rPr>
                <w:rFonts w:ascii="Times New Roman" w:eastAsia="Times New Roman" w:hAnsi="Times New Roman" w:cs="Times New Roman"/>
                <w:sz w:val="24"/>
                <w:szCs w:val="24"/>
              </w:rPr>
              <w:t>[</w:t>
            </w:r>
            <w:hyperlink r:id="rId100" w:history="1">
              <w:r w:rsidRPr="00D13765">
                <w:rPr>
                  <w:rFonts w:ascii="Times New Roman" w:eastAsia="Times New Roman" w:hAnsi="Times New Roman" w:cs="Times New Roman"/>
                  <w:color w:val="0000FF"/>
                  <w:sz w:val="24"/>
                  <w:szCs w:val="24"/>
                  <w:u w:val="single"/>
                </w:rPr>
                <w:t>hide</w:t>
              </w:r>
            </w:hyperlink>
            <w:r w:rsidRPr="00D13765">
              <w:rPr>
                <w:rFonts w:ascii="Times New Roman" w:eastAsia="Times New Roman" w:hAnsi="Times New Roman" w:cs="Times New Roman"/>
                <w:sz w:val="24"/>
                <w:szCs w:val="24"/>
              </w:rPr>
              <w:t>]</w:t>
            </w:r>
          </w:p>
          <w:p w:rsidR="00D13765" w:rsidRPr="00D13765" w:rsidRDefault="00D13765" w:rsidP="00D1376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1" w:anchor="Method" w:history="1">
              <w:r w:rsidRPr="00D13765">
                <w:rPr>
                  <w:rFonts w:ascii="Times New Roman" w:eastAsia="Times New Roman" w:hAnsi="Times New Roman" w:cs="Times New Roman"/>
                  <w:color w:val="0000FF"/>
                  <w:sz w:val="24"/>
                  <w:szCs w:val="24"/>
                  <w:u w:val="single"/>
                </w:rPr>
                <w:t>1 Method</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2" w:anchor="Application" w:history="1">
              <w:r w:rsidRPr="00D13765">
                <w:rPr>
                  <w:rFonts w:ascii="Times New Roman" w:eastAsia="Times New Roman" w:hAnsi="Times New Roman" w:cs="Times New Roman"/>
                  <w:color w:val="0000FF"/>
                  <w:sz w:val="24"/>
                  <w:szCs w:val="24"/>
                  <w:u w:val="single"/>
                </w:rPr>
                <w:t>2 Application</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03" w:anchor="Law_schools" w:history="1">
              <w:r w:rsidRPr="00D13765">
                <w:rPr>
                  <w:rFonts w:ascii="Times New Roman" w:eastAsia="Times New Roman" w:hAnsi="Times New Roman" w:cs="Times New Roman"/>
                  <w:color w:val="0000FF"/>
                  <w:sz w:val="24"/>
                  <w:szCs w:val="24"/>
                  <w:u w:val="single"/>
                </w:rPr>
                <w:t>2.1 Law schools</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04" w:anchor="Psychotherapy" w:history="1">
              <w:r w:rsidRPr="00D13765">
                <w:rPr>
                  <w:rFonts w:ascii="Times New Roman" w:eastAsia="Times New Roman" w:hAnsi="Times New Roman" w:cs="Times New Roman"/>
                  <w:color w:val="0000FF"/>
                  <w:sz w:val="24"/>
                  <w:szCs w:val="24"/>
                  <w:u w:val="single"/>
                </w:rPr>
                <w:t>2.2 Psychotherapy</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05" w:anchor="Human_resource_training_and_development" w:history="1">
              <w:r w:rsidRPr="00D13765">
                <w:rPr>
                  <w:rFonts w:ascii="Times New Roman" w:eastAsia="Times New Roman" w:hAnsi="Times New Roman" w:cs="Times New Roman"/>
                  <w:color w:val="0000FF"/>
                  <w:sz w:val="24"/>
                  <w:szCs w:val="24"/>
                  <w:u w:val="single"/>
                </w:rPr>
                <w:t>2.3 Human resource training and development</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06" w:anchor="Lesson_plan_elements_for_teachers_in_classrooms" w:history="1">
              <w:r w:rsidRPr="00D13765">
                <w:rPr>
                  <w:rFonts w:ascii="Times New Roman" w:eastAsia="Times New Roman" w:hAnsi="Times New Roman" w:cs="Times New Roman"/>
                  <w:color w:val="0000FF"/>
                  <w:sz w:val="24"/>
                  <w:szCs w:val="24"/>
                  <w:u w:val="single"/>
                </w:rPr>
                <w:t>2.4 Lesson plan elements for teachers in classrooms</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107" w:anchor="Planning_methodology" w:history="1">
              <w:r w:rsidRPr="00D13765">
                <w:rPr>
                  <w:rFonts w:ascii="Times New Roman" w:eastAsia="Times New Roman" w:hAnsi="Times New Roman" w:cs="Times New Roman"/>
                  <w:color w:val="0000FF"/>
                  <w:sz w:val="24"/>
                  <w:szCs w:val="24"/>
                  <w:u w:val="single"/>
                </w:rPr>
                <w:t>2.4.1 Planning methodology</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2"/>
                <w:numId w:val="1"/>
              </w:numPr>
              <w:spacing w:before="100" w:beforeAutospacing="1" w:after="100" w:afterAutospacing="1" w:line="240" w:lineRule="auto"/>
              <w:rPr>
                <w:rFonts w:ascii="Times New Roman" w:eastAsia="Times New Roman" w:hAnsi="Times New Roman" w:cs="Times New Roman"/>
                <w:sz w:val="24"/>
                <w:szCs w:val="24"/>
              </w:rPr>
            </w:pPr>
            <w:hyperlink r:id="rId108" w:anchor="Methodology_in_operation" w:history="1">
              <w:r w:rsidRPr="00D13765">
                <w:rPr>
                  <w:rFonts w:ascii="Times New Roman" w:eastAsia="Times New Roman" w:hAnsi="Times New Roman" w:cs="Times New Roman"/>
                  <w:color w:val="0000FF"/>
                  <w:sz w:val="24"/>
                  <w:szCs w:val="24"/>
                  <w:u w:val="single"/>
                </w:rPr>
                <w:t>2.4.2 Methodology in operation</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9" w:anchor="See_also" w:history="1">
              <w:r w:rsidRPr="00D13765">
                <w:rPr>
                  <w:rFonts w:ascii="Times New Roman" w:eastAsia="Times New Roman" w:hAnsi="Times New Roman" w:cs="Times New Roman"/>
                  <w:color w:val="0000FF"/>
                  <w:sz w:val="24"/>
                  <w:szCs w:val="24"/>
                  <w:u w:val="single"/>
                </w:rPr>
                <w:t>3 See also</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0" w:anchor="Notes" w:history="1">
              <w:r w:rsidRPr="00D13765">
                <w:rPr>
                  <w:rFonts w:ascii="Times New Roman" w:eastAsia="Times New Roman" w:hAnsi="Times New Roman" w:cs="Times New Roman"/>
                  <w:color w:val="0000FF"/>
                  <w:sz w:val="24"/>
                  <w:szCs w:val="24"/>
                  <w:u w:val="single"/>
                </w:rPr>
                <w:t>4 Notes</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1" w:anchor="References" w:history="1">
              <w:r w:rsidRPr="00D13765">
                <w:rPr>
                  <w:rFonts w:ascii="Times New Roman" w:eastAsia="Times New Roman" w:hAnsi="Times New Roman" w:cs="Times New Roman"/>
                  <w:color w:val="0000FF"/>
                  <w:sz w:val="24"/>
                  <w:szCs w:val="24"/>
                  <w:u w:val="single"/>
                </w:rPr>
                <w:t>5 References</w:t>
              </w:r>
            </w:hyperlink>
            <w:r w:rsidRPr="00D13765">
              <w:rPr>
                <w:rFonts w:ascii="Times New Roman" w:eastAsia="Times New Roman" w:hAnsi="Times New Roman" w:cs="Times New Roman"/>
                <w:sz w:val="24"/>
                <w:szCs w:val="24"/>
              </w:rPr>
              <w:t xml:space="preserve"> </w:t>
            </w:r>
          </w:p>
          <w:p w:rsidR="00D13765" w:rsidRPr="00D13765" w:rsidRDefault="00D13765" w:rsidP="00D13765">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12" w:anchor="External_links" w:history="1">
              <w:r w:rsidRPr="00D13765">
                <w:rPr>
                  <w:rFonts w:ascii="Times New Roman" w:eastAsia="Times New Roman" w:hAnsi="Times New Roman" w:cs="Times New Roman"/>
                  <w:color w:val="0000FF"/>
                  <w:sz w:val="24"/>
                  <w:szCs w:val="24"/>
                  <w:u w:val="single"/>
                </w:rPr>
                <w:t>6 External links</w:t>
              </w:r>
            </w:hyperlink>
            <w:r w:rsidRPr="00D13765">
              <w:rPr>
                <w:rFonts w:ascii="Times New Roman" w:eastAsia="Times New Roman" w:hAnsi="Times New Roman" w:cs="Times New Roman"/>
                <w:sz w:val="24"/>
                <w:szCs w:val="24"/>
              </w:rPr>
              <w:t xml:space="preserve"> </w:t>
            </w:r>
          </w:p>
        </w:tc>
      </w:tr>
    </w:tbl>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lang/>
        </w:rPr>
      </w:pPr>
      <w:r w:rsidRPr="00D13765">
        <w:rPr>
          <w:rFonts w:ascii="Times New Roman" w:eastAsia="Times New Roman" w:hAnsi="Times New Roman" w:cs="Times New Roman"/>
          <w:b/>
          <w:bCs/>
          <w:sz w:val="36"/>
          <w:szCs w:val="36"/>
          <w:lang/>
        </w:rPr>
        <w:t>[</w:t>
      </w:r>
      <w:hyperlink r:id="rId113" w:tooltip="Edit section: Method" w:history="1">
        <w:r w:rsidRPr="00D13765">
          <w:rPr>
            <w:rFonts w:ascii="Times New Roman" w:eastAsia="Times New Roman" w:hAnsi="Times New Roman" w:cs="Times New Roman"/>
            <w:b/>
            <w:bCs/>
            <w:color w:val="0000FF"/>
            <w:sz w:val="36"/>
            <w:szCs w:val="36"/>
            <w:u w:val="single"/>
            <w:lang/>
          </w:rPr>
          <w:t>edit</w:t>
        </w:r>
      </w:hyperlink>
      <w:r w:rsidRPr="00D13765">
        <w:rPr>
          <w:rFonts w:ascii="Times New Roman" w:eastAsia="Times New Roman" w:hAnsi="Times New Roman" w:cs="Times New Roman"/>
          <w:b/>
          <w:bCs/>
          <w:sz w:val="36"/>
          <w:szCs w:val="36"/>
          <w:lang/>
        </w:rPr>
        <w:t>] Method</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b/>
          <w:bCs/>
          <w:sz w:val="24"/>
          <w:szCs w:val="24"/>
          <w:lang/>
        </w:rPr>
        <w:t>Elenchus</w:t>
      </w:r>
      <w:r w:rsidRPr="00D13765">
        <w:rPr>
          <w:rFonts w:ascii="Times New Roman" w:eastAsia="Times New Roman" w:hAnsi="Times New Roman" w:cs="Times New Roman"/>
          <w:sz w:val="24"/>
          <w:szCs w:val="24"/>
          <w:lang/>
        </w:rPr>
        <w:t xml:space="preserve"> (</w:t>
      </w:r>
      <w:hyperlink r:id="rId114" w:tooltip="Ancient Greek" w:history="1">
        <w:r w:rsidRPr="00D13765">
          <w:rPr>
            <w:rFonts w:ascii="Times New Roman" w:eastAsia="Times New Roman" w:hAnsi="Times New Roman" w:cs="Times New Roman"/>
            <w:color w:val="0000FF"/>
            <w:sz w:val="24"/>
            <w:szCs w:val="24"/>
            <w:u w:val="single"/>
            <w:lang/>
          </w:rPr>
          <w:t>Greek</w:t>
        </w:r>
      </w:hyperlink>
      <w:r w:rsidRPr="00D13765">
        <w:rPr>
          <w:rFonts w:ascii="Times New Roman" w:eastAsia="Times New Roman" w:hAnsi="Times New Roman" w:cs="Times New Roman"/>
          <w:sz w:val="24"/>
          <w:szCs w:val="24"/>
          <w:lang/>
        </w:rPr>
        <w:t xml:space="preserve">: </w:t>
      </w:r>
      <w:r w:rsidRPr="00D13765">
        <w:rPr>
          <w:rFonts w:ascii="Tahoma" w:eastAsia="Times New Roman" w:hAnsi="Tahoma" w:cs="Tahoma"/>
          <w:sz w:val="24"/>
          <w:szCs w:val="24"/>
          <w:lang/>
        </w:rPr>
        <w:t>ἔ</w:t>
      </w:r>
      <w:r w:rsidRPr="00D13765">
        <w:rPr>
          <w:rFonts w:ascii="Times New Roman" w:eastAsia="Times New Roman" w:hAnsi="Times New Roman" w:cs="Times New Roman"/>
          <w:sz w:val="24"/>
          <w:szCs w:val="24"/>
          <w:lang/>
        </w:rPr>
        <w:t>λεγχος </w:t>
      </w:r>
      <w:r w:rsidRPr="00D13765">
        <w:rPr>
          <w:rFonts w:ascii="Times New Roman" w:eastAsia="Times New Roman" w:hAnsi="Times New Roman" w:cs="Times New Roman"/>
          <w:i/>
          <w:iCs/>
          <w:sz w:val="24"/>
          <w:szCs w:val="24"/>
          <w:lang/>
        </w:rPr>
        <w:t>elengkhos</w:t>
      </w:r>
      <w:r w:rsidRPr="00D13765">
        <w:rPr>
          <w:rFonts w:ascii="Times New Roman" w:eastAsia="Times New Roman" w:hAnsi="Times New Roman" w:cs="Times New Roman"/>
          <w:sz w:val="24"/>
          <w:szCs w:val="24"/>
          <w:lang/>
        </w:rPr>
        <w:t> "argument of disproof or refutation; cross-examining, testing, scrutiny esp. for purposes of refutation"</w:t>
      </w:r>
      <w:hyperlink r:id="rId115" w:anchor="cite_note-3" w:history="1">
        <w:r w:rsidRPr="00D13765">
          <w:rPr>
            <w:rFonts w:ascii="Times New Roman" w:eastAsia="Times New Roman" w:hAnsi="Times New Roman" w:cs="Times New Roman"/>
            <w:color w:val="0000FF"/>
            <w:sz w:val="24"/>
            <w:szCs w:val="24"/>
            <w:u w:val="single"/>
            <w:vertAlign w:val="superscript"/>
            <w:lang/>
          </w:rPr>
          <w:t>[4]</w:t>
        </w:r>
      </w:hyperlink>
      <w:r w:rsidRPr="00D13765">
        <w:rPr>
          <w:rFonts w:ascii="Times New Roman" w:eastAsia="Times New Roman" w:hAnsi="Times New Roman" w:cs="Times New Roman"/>
          <w:sz w:val="24"/>
          <w:szCs w:val="24"/>
          <w:lang/>
        </w:rPr>
        <w:t xml:space="preserve">) is the central technique of the Socratic method. The Latin form </w:t>
      </w:r>
      <w:r w:rsidRPr="00D13765">
        <w:rPr>
          <w:rFonts w:ascii="Times New Roman" w:eastAsia="Times New Roman" w:hAnsi="Times New Roman" w:cs="Times New Roman"/>
          <w:i/>
          <w:iCs/>
          <w:sz w:val="24"/>
          <w:szCs w:val="24"/>
          <w:lang/>
        </w:rPr>
        <w:t>elenchus</w:t>
      </w:r>
      <w:r w:rsidRPr="00D13765">
        <w:rPr>
          <w:rFonts w:ascii="Times New Roman" w:eastAsia="Times New Roman" w:hAnsi="Times New Roman" w:cs="Times New Roman"/>
          <w:sz w:val="24"/>
          <w:szCs w:val="24"/>
          <w:lang/>
        </w:rPr>
        <w:t xml:space="preserve"> (plural </w:t>
      </w:r>
      <w:r w:rsidRPr="00D13765">
        <w:rPr>
          <w:rFonts w:ascii="Times New Roman" w:eastAsia="Times New Roman" w:hAnsi="Times New Roman" w:cs="Times New Roman"/>
          <w:i/>
          <w:iCs/>
          <w:sz w:val="24"/>
          <w:szCs w:val="24"/>
          <w:lang/>
        </w:rPr>
        <w:t>elenchi</w:t>
      </w:r>
      <w:r w:rsidRPr="00D13765">
        <w:rPr>
          <w:rFonts w:ascii="Times New Roman" w:eastAsia="Times New Roman" w:hAnsi="Times New Roman" w:cs="Times New Roman"/>
          <w:sz w:val="24"/>
          <w:szCs w:val="24"/>
          <w:lang/>
        </w:rPr>
        <w:t xml:space="preserve"> ) is used in English as the technical philosophical term.</w:t>
      </w:r>
      <w:hyperlink r:id="rId116" w:anchor="cite_note-4" w:history="1">
        <w:r w:rsidRPr="00D13765">
          <w:rPr>
            <w:rFonts w:ascii="Times New Roman" w:eastAsia="Times New Roman" w:hAnsi="Times New Roman" w:cs="Times New Roman"/>
            <w:color w:val="0000FF"/>
            <w:sz w:val="24"/>
            <w:szCs w:val="24"/>
            <w:u w:val="single"/>
            <w:vertAlign w:val="superscript"/>
            <w:lang/>
          </w:rPr>
          <w:t>[5]</w:t>
        </w:r>
      </w:hyperlink>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"If you ask a question or series of questions in which your respondent can readily agree, then ask a concluding question based on those agreements, you will receive a desirable response".</w:t>
      </w:r>
      <w:r w:rsidRPr="00D13765">
        <w:rPr>
          <w:rFonts w:ascii="Times New Roman" w:eastAsia="Times New Roman" w:hAnsi="Times New Roman" w:cs="Times New Roman"/>
          <w:sz w:val="24"/>
          <w:szCs w:val="24"/>
          <w:vertAlign w:val="superscript"/>
          <w:lang/>
        </w:rPr>
        <w:t>[</w:t>
      </w:r>
      <w:hyperlink r:id="rId117" w:tooltip="Wikipedia:Citation needed" w:history="1">
        <w:r w:rsidRPr="00D13765">
          <w:rPr>
            <w:rFonts w:ascii="Times New Roman" w:eastAsia="Times New Roman" w:hAnsi="Times New Roman" w:cs="Times New Roman"/>
            <w:i/>
            <w:iCs/>
            <w:color w:val="0000FF"/>
            <w:sz w:val="24"/>
            <w:szCs w:val="24"/>
            <w:u w:val="single"/>
            <w:vertAlign w:val="superscript"/>
            <w:lang/>
          </w:rPr>
          <w:t>citation needed</w:t>
        </w:r>
      </w:hyperlink>
      <w:r w:rsidRPr="00D13765">
        <w:rPr>
          <w:rFonts w:ascii="Times New Roman" w:eastAsia="Times New Roman" w:hAnsi="Times New Roman" w:cs="Times New Roman"/>
          <w:sz w:val="24"/>
          <w:szCs w:val="24"/>
          <w:vertAlign w:val="superscript"/>
          <w:lang/>
        </w:rPr>
        <w: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In Plato's early dialogues, the elenchus is the technique Socrates uses to investigate, for example, the nature or definition of ethical concepts such as justice or virtue. According to one general characterization,</w:t>
      </w:r>
      <w:hyperlink r:id="rId118" w:anchor="cite_note-5" w:history="1">
        <w:r w:rsidRPr="00D13765">
          <w:rPr>
            <w:rFonts w:ascii="Times New Roman" w:eastAsia="Times New Roman" w:hAnsi="Times New Roman" w:cs="Times New Roman"/>
            <w:color w:val="0000FF"/>
            <w:sz w:val="24"/>
            <w:szCs w:val="24"/>
            <w:u w:val="single"/>
            <w:vertAlign w:val="superscript"/>
            <w:lang/>
          </w:rPr>
          <w:t>[6]</w:t>
        </w:r>
      </w:hyperlink>
      <w:r w:rsidRPr="00D13765">
        <w:rPr>
          <w:rFonts w:ascii="Times New Roman" w:eastAsia="Times New Roman" w:hAnsi="Times New Roman" w:cs="Times New Roman"/>
          <w:sz w:val="24"/>
          <w:szCs w:val="24"/>
          <w:lang/>
        </w:rPr>
        <w:t xml:space="preserve"> it has the following steps:</w:t>
      </w:r>
    </w:p>
    <w:p w:rsidR="00D13765" w:rsidRPr="00D13765" w:rsidRDefault="00D13765" w:rsidP="00D1376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Socrates' </w:t>
      </w:r>
      <w:hyperlink r:id="rId119" w:history="1">
        <w:r w:rsidRPr="00D13765">
          <w:rPr>
            <w:rFonts w:ascii="Times New Roman" w:eastAsia="Times New Roman" w:hAnsi="Times New Roman" w:cs="Times New Roman"/>
            <w:color w:val="0000FF"/>
            <w:sz w:val="24"/>
            <w:szCs w:val="24"/>
            <w:u w:val="single"/>
            <w:lang/>
          </w:rPr>
          <w:t>interlocutor</w:t>
        </w:r>
      </w:hyperlink>
      <w:r w:rsidRPr="00D13765">
        <w:rPr>
          <w:rFonts w:ascii="Times New Roman" w:eastAsia="Times New Roman" w:hAnsi="Times New Roman" w:cs="Times New Roman"/>
          <w:sz w:val="24"/>
          <w:szCs w:val="24"/>
          <w:lang/>
        </w:rPr>
        <w:t xml:space="preserve"> asserts a thesis, for example "Courage is endurance of the soul", which Socrates considers false and targets for refutation. </w:t>
      </w:r>
    </w:p>
    <w:p w:rsidR="00D13765" w:rsidRPr="00D13765" w:rsidRDefault="00D13765" w:rsidP="00D1376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Socrates secures his interlocutor's agreement to further premises, for example "Courage is a fine thing" and "Ignorant endurance is not a fine thing". </w:t>
      </w:r>
    </w:p>
    <w:p w:rsidR="00D13765" w:rsidRPr="00D13765" w:rsidRDefault="00D13765" w:rsidP="00D1376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Socrates then argues, and the interlocutor agrees, that these further premises imply the contrary of the original thesis, in this case it leads to: "courage is not endurance of the soul". </w:t>
      </w:r>
    </w:p>
    <w:p w:rsidR="00D13765" w:rsidRPr="00D13765" w:rsidRDefault="00D13765" w:rsidP="00D13765">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Socrates then claims that he has shown that his interlocutor's thesis is false and that its negation is true. </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lastRenderedPageBreak/>
        <w:t xml:space="preserve">One elenctic examination can lead to a new, more refined, examination of the concept being considered, in this case it invites an examination of the claim: "Courage is </w:t>
      </w:r>
      <w:r w:rsidRPr="00D13765">
        <w:rPr>
          <w:rFonts w:ascii="Times New Roman" w:eastAsia="Times New Roman" w:hAnsi="Times New Roman" w:cs="Times New Roman"/>
          <w:i/>
          <w:iCs/>
          <w:sz w:val="24"/>
          <w:szCs w:val="24"/>
          <w:lang/>
        </w:rPr>
        <w:t>wise</w:t>
      </w:r>
      <w:r w:rsidRPr="00D13765">
        <w:rPr>
          <w:rFonts w:ascii="Times New Roman" w:eastAsia="Times New Roman" w:hAnsi="Times New Roman" w:cs="Times New Roman"/>
          <w:sz w:val="24"/>
          <w:szCs w:val="24"/>
          <w:lang/>
        </w:rPr>
        <w:t xml:space="preserve"> endurance of the soul". Most Socratic inquiries consist of a series of elenchi and typically end in </w:t>
      </w:r>
      <w:hyperlink r:id="rId120" w:history="1">
        <w:r w:rsidRPr="00D13765">
          <w:rPr>
            <w:rFonts w:ascii="Times New Roman" w:eastAsia="Times New Roman" w:hAnsi="Times New Roman" w:cs="Times New Roman"/>
            <w:color w:val="0000FF"/>
            <w:sz w:val="24"/>
            <w:szCs w:val="24"/>
            <w:u w:val="single"/>
            <w:lang/>
          </w:rPr>
          <w:t>aporia</w:t>
        </w:r>
      </w:hyperlink>
      <w:r w:rsidRPr="00D13765">
        <w:rPr>
          <w:rFonts w:ascii="Times New Roman" w:eastAsia="Times New Roman" w:hAnsi="Times New Roman" w:cs="Times New Roman"/>
          <w:sz w:val="24"/>
          <w:szCs w:val="24"/>
          <w:lang/>
        </w:rPr>
        <w: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Frede</w:t>
      </w:r>
      <w:hyperlink r:id="rId121" w:anchor="cite_note-6" w:history="1">
        <w:r w:rsidRPr="00D13765">
          <w:rPr>
            <w:rFonts w:ascii="Times New Roman" w:eastAsia="Times New Roman" w:hAnsi="Times New Roman" w:cs="Times New Roman"/>
            <w:color w:val="0000FF"/>
            <w:sz w:val="24"/>
            <w:szCs w:val="24"/>
            <w:u w:val="single"/>
            <w:vertAlign w:val="superscript"/>
            <w:lang/>
          </w:rPr>
          <w:t>[7]</w:t>
        </w:r>
      </w:hyperlink>
      <w:r w:rsidRPr="00D13765">
        <w:rPr>
          <w:rFonts w:ascii="Times New Roman" w:eastAsia="Times New Roman" w:hAnsi="Times New Roman" w:cs="Times New Roman"/>
          <w:sz w:val="24"/>
          <w:szCs w:val="24"/>
          <w:lang/>
        </w:rPr>
        <w:t xml:space="preserve"> insists that step #4 above makes nonsense of the </w:t>
      </w:r>
      <w:hyperlink r:id="rId122" w:tooltip="Aporetic" w:history="1">
        <w:r w:rsidRPr="00D13765">
          <w:rPr>
            <w:rFonts w:ascii="Times New Roman" w:eastAsia="Times New Roman" w:hAnsi="Times New Roman" w:cs="Times New Roman"/>
            <w:color w:val="0000FF"/>
            <w:sz w:val="24"/>
            <w:szCs w:val="24"/>
            <w:u w:val="single"/>
            <w:lang/>
          </w:rPr>
          <w:t>aporetic</w:t>
        </w:r>
      </w:hyperlink>
      <w:r w:rsidRPr="00D13765">
        <w:rPr>
          <w:rFonts w:ascii="Times New Roman" w:eastAsia="Times New Roman" w:hAnsi="Times New Roman" w:cs="Times New Roman"/>
          <w:sz w:val="24"/>
          <w:szCs w:val="24"/>
          <w:lang/>
        </w:rPr>
        <w:t xml:space="preserve"> nature of the early dialogues. If any claim has been shown to be true then it cannot be the case that the interlocutors are in aporia, a state where they no longer know what to say about the subject under discussion.</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The exact nature of the elenchus is subject to a great deal of debate, in particular concerning whether it is a positive method, leading to knowledge, or a negative method used solely to refute false claims to knowledge.</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According to </w:t>
      </w:r>
      <w:hyperlink r:id="rId123" w:history="1">
        <w:r w:rsidRPr="00D13765">
          <w:rPr>
            <w:rFonts w:ascii="Times New Roman" w:eastAsia="Times New Roman" w:hAnsi="Times New Roman" w:cs="Times New Roman"/>
            <w:color w:val="0000FF"/>
            <w:sz w:val="24"/>
            <w:szCs w:val="24"/>
            <w:u w:val="single"/>
            <w:lang/>
          </w:rPr>
          <w:t>W. K. C. Guthrie</w:t>
        </w:r>
      </w:hyperlink>
      <w:r w:rsidRPr="00D13765">
        <w:rPr>
          <w:rFonts w:ascii="Times New Roman" w:eastAsia="Times New Roman" w:hAnsi="Times New Roman" w:cs="Times New Roman"/>
          <w:sz w:val="24"/>
          <w:szCs w:val="24"/>
          <w:lang/>
        </w:rPr>
        <w:t xml:space="preserve">'s </w:t>
      </w:r>
      <w:r w:rsidRPr="00D13765">
        <w:rPr>
          <w:rFonts w:ascii="Times New Roman" w:eastAsia="Times New Roman" w:hAnsi="Times New Roman" w:cs="Times New Roman"/>
          <w:i/>
          <w:iCs/>
          <w:sz w:val="24"/>
          <w:szCs w:val="24"/>
          <w:lang/>
        </w:rPr>
        <w:t>The Greek Philosophers</w:t>
      </w:r>
      <w:r w:rsidRPr="00D13765">
        <w:rPr>
          <w:rFonts w:ascii="Times New Roman" w:eastAsia="Times New Roman" w:hAnsi="Times New Roman" w:cs="Times New Roman"/>
          <w:sz w:val="24"/>
          <w:szCs w:val="24"/>
          <w:lang/>
        </w:rPr>
        <w:t xml:space="preserve">, while sometimes erroneously believed to be a method by which one seeks the answer to a problem, or knowledge, the Socratic method was actually intended to demonstrate one's ignorance. Socrates, unlike the Sophists, did believe that knowledge was possible, but believed that the first step to knowledge was recognition of one's ignorance. Guthrie writes, "[Socrates] was accustomed to say that he did not himself know anything, and that the only way in which he was wiser than other men was that he was conscious of his own ignorance, while they were not. The essence of the Socratic method is to convince the interlocutor that whereas he thought he knew something, in fact he does not. </w:t>
      </w:r>
      <w:r w:rsidRPr="00D13765">
        <w:rPr>
          <w:rFonts w:ascii="Times New Roman" w:eastAsia="Times New Roman" w:hAnsi="Times New Roman" w:cs="Times New Roman"/>
          <w:i/>
          <w:iCs/>
          <w:sz w:val="24"/>
          <w:szCs w:val="24"/>
          <w:lang/>
        </w:rPr>
        <w:t>The unexamined life is not worth living</w:t>
      </w:r>
    </w:p>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lang/>
        </w:rPr>
      </w:pPr>
      <w:r w:rsidRPr="00D13765">
        <w:rPr>
          <w:rFonts w:ascii="Times New Roman" w:eastAsia="Times New Roman" w:hAnsi="Times New Roman" w:cs="Times New Roman"/>
          <w:b/>
          <w:bCs/>
          <w:sz w:val="36"/>
          <w:szCs w:val="36"/>
          <w:lang/>
        </w:rPr>
        <w:t>[</w:t>
      </w:r>
      <w:hyperlink r:id="rId124" w:tooltip="Edit section: Application" w:history="1">
        <w:r w:rsidRPr="00D13765">
          <w:rPr>
            <w:rFonts w:ascii="Times New Roman" w:eastAsia="Times New Roman" w:hAnsi="Times New Roman" w:cs="Times New Roman"/>
            <w:b/>
            <w:bCs/>
            <w:color w:val="0000FF"/>
            <w:sz w:val="36"/>
            <w:szCs w:val="36"/>
            <w:u w:val="single"/>
            <w:lang/>
          </w:rPr>
          <w:t>edit</w:t>
        </w:r>
      </w:hyperlink>
      <w:r w:rsidRPr="00D13765">
        <w:rPr>
          <w:rFonts w:ascii="Times New Roman" w:eastAsia="Times New Roman" w:hAnsi="Times New Roman" w:cs="Times New Roman"/>
          <w:b/>
          <w:bCs/>
          <w:sz w:val="36"/>
          <w:szCs w:val="36"/>
          <w:lang/>
        </w:rPr>
        <w:t>] Application</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Socrates generally applied his method of examination to concepts that seem to lack any concrete definition; e.g., the key moral concepts at the time, the </w:t>
      </w:r>
      <w:hyperlink r:id="rId125" w:tooltip="Virtue" w:history="1">
        <w:r w:rsidRPr="00D13765">
          <w:rPr>
            <w:rFonts w:ascii="Times New Roman" w:eastAsia="Times New Roman" w:hAnsi="Times New Roman" w:cs="Times New Roman"/>
            <w:color w:val="0000FF"/>
            <w:sz w:val="24"/>
            <w:szCs w:val="24"/>
            <w:u w:val="single"/>
            <w:lang/>
          </w:rPr>
          <w:t>virtues</w:t>
        </w:r>
      </w:hyperlink>
      <w:r w:rsidRPr="00D13765">
        <w:rPr>
          <w:rFonts w:ascii="Times New Roman" w:eastAsia="Times New Roman" w:hAnsi="Times New Roman" w:cs="Times New Roman"/>
          <w:sz w:val="24"/>
          <w:szCs w:val="24"/>
          <w:lang/>
        </w:rPr>
        <w:t xml:space="preserve"> of </w:t>
      </w:r>
      <w:hyperlink r:id="rId126" w:history="1">
        <w:r w:rsidRPr="00D13765">
          <w:rPr>
            <w:rFonts w:ascii="Times New Roman" w:eastAsia="Times New Roman" w:hAnsi="Times New Roman" w:cs="Times New Roman"/>
            <w:i/>
            <w:iCs/>
            <w:color w:val="0000FF"/>
            <w:sz w:val="24"/>
            <w:szCs w:val="24"/>
            <w:u w:val="single"/>
            <w:lang/>
          </w:rPr>
          <w:t>piety</w:t>
        </w:r>
      </w:hyperlink>
      <w:r w:rsidRPr="00D13765">
        <w:rPr>
          <w:rFonts w:ascii="Times New Roman" w:eastAsia="Times New Roman" w:hAnsi="Times New Roman" w:cs="Times New Roman"/>
          <w:sz w:val="24"/>
          <w:szCs w:val="24"/>
          <w:lang/>
        </w:rPr>
        <w:t xml:space="preserve">, </w:t>
      </w:r>
      <w:hyperlink r:id="rId127" w:history="1">
        <w:r w:rsidRPr="00D13765">
          <w:rPr>
            <w:rFonts w:ascii="Times New Roman" w:eastAsia="Times New Roman" w:hAnsi="Times New Roman" w:cs="Times New Roman"/>
            <w:i/>
            <w:iCs/>
            <w:color w:val="0000FF"/>
            <w:sz w:val="24"/>
            <w:szCs w:val="24"/>
            <w:u w:val="single"/>
            <w:lang/>
          </w:rPr>
          <w:t>wisdom</w:t>
        </w:r>
      </w:hyperlink>
      <w:r w:rsidRPr="00D13765">
        <w:rPr>
          <w:rFonts w:ascii="Times New Roman" w:eastAsia="Times New Roman" w:hAnsi="Times New Roman" w:cs="Times New Roman"/>
          <w:sz w:val="24"/>
          <w:szCs w:val="24"/>
          <w:lang/>
        </w:rPr>
        <w:t xml:space="preserve">, </w:t>
      </w:r>
      <w:hyperlink r:id="rId128" w:tooltip="Temperance (virtue)" w:history="1">
        <w:r w:rsidRPr="00D13765">
          <w:rPr>
            <w:rFonts w:ascii="Times New Roman" w:eastAsia="Times New Roman" w:hAnsi="Times New Roman" w:cs="Times New Roman"/>
            <w:i/>
            <w:iCs/>
            <w:color w:val="0000FF"/>
            <w:sz w:val="24"/>
            <w:szCs w:val="24"/>
            <w:u w:val="single"/>
            <w:lang/>
          </w:rPr>
          <w:t>temperance</w:t>
        </w:r>
      </w:hyperlink>
      <w:r w:rsidRPr="00D13765">
        <w:rPr>
          <w:rFonts w:ascii="Times New Roman" w:eastAsia="Times New Roman" w:hAnsi="Times New Roman" w:cs="Times New Roman"/>
          <w:sz w:val="24"/>
          <w:szCs w:val="24"/>
          <w:lang/>
        </w:rPr>
        <w:t xml:space="preserve">, </w:t>
      </w:r>
      <w:hyperlink r:id="rId129" w:history="1">
        <w:r w:rsidRPr="00D13765">
          <w:rPr>
            <w:rFonts w:ascii="Times New Roman" w:eastAsia="Times New Roman" w:hAnsi="Times New Roman" w:cs="Times New Roman"/>
            <w:i/>
            <w:iCs/>
            <w:color w:val="0000FF"/>
            <w:sz w:val="24"/>
            <w:szCs w:val="24"/>
            <w:u w:val="single"/>
            <w:lang/>
          </w:rPr>
          <w:t>courage</w:t>
        </w:r>
      </w:hyperlink>
      <w:r w:rsidRPr="00D13765">
        <w:rPr>
          <w:rFonts w:ascii="Times New Roman" w:eastAsia="Times New Roman" w:hAnsi="Times New Roman" w:cs="Times New Roman"/>
          <w:sz w:val="24"/>
          <w:szCs w:val="24"/>
          <w:lang/>
        </w:rPr>
        <w:t xml:space="preserve">, and </w:t>
      </w:r>
      <w:hyperlink r:id="rId130" w:history="1">
        <w:r w:rsidRPr="00D13765">
          <w:rPr>
            <w:rFonts w:ascii="Times New Roman" w:eastAsia="Times New Roman" w:hAnsi="Times New Roman" w:cs="Times New Roman"/>
            <w:i/>
            <w:iCs/>
            <w:color w:val="0000FF"/>
            <w:sz w:val="24"/>
            <w:szCs w:val="24"/>
            <w:u w:val="single"/>
            <w:lang/>
          </w:rPr>
          <w:t>justice</w:t>
        </w:r>
      </w:hyperlink>
      <w:r w:rsidRPr="00D13765">
        <w:rPr>
          <w:rFonts w:ascii="Times New Roman" w:eastAsia="Times New Roman" w:hAnsi="Times New Roman" w:cs="Times New Roman"/>
          <w:sz w:val="24"/>
          <w:szCs w:val="24"/>
          <w:lang/>
        </w:rPr>
        <w:t xml:space="preserve">. Such an examination challenged the implicit moral beliefs of the interlocutors, bringing out inadequacies and inconsistencies in their beliefs, and usually resulting in puzzlement known as </w:t>
      </w:r>
      <w:hyperlink r:id="rId131" w:history="1">
        <w:r w:rsidRPr="00D13765">
          <w:rPr>
            <w:rFonts w:ascii="Times New Roman" w:eastAsia="Times New Roman" w:hAnsi="Times New Roman" w:cs="Times New Roman"/>
            <w:i/>
            <w:iCs/>
            <w:color w:val="0000FF"/>
            <w:sz w:val="24"/>
            <w:szCs w:val="24"/>
            <w:u w:val="single"/>
            <w:lang/>
          </w:rPr>
          <w:t>aporia</w:t>
        </w:r>
      </w:hyperlink>
      <w:r w:rsidRPr="00D13765">
        <w:rPr>
          <w:rFonts w:ascii="Times New Roman" w:eastAsia="Times New Roman" w:hAnsi="Times New Roman" w:cs="Times New Roman"/>
          <w:sz w:val="24"/>
          <w:szCs w:val="24"/>
          <w:lang/>
        </w:rPr>
        <w:t>. In view of such inadequacies, Socrates himself professed his ignorance, but others still claimed to have knowledge. Socrates believed that his awareness of his ignorance made him wiser than those who, though ignorant, still claimed knowledge. Although this belief seems paradoxical at first glance, it in fact allowed Socrates to discover his own errors where others might assume they were correct. This claim was known by the anecdote of the Delphic oracular pronouncement that Socrates was the wisest of all men. (Or, rather, that no man was wiser than Socrates.)</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Socrates used this claim of wisdom as the basis of his moral exhortation. Accordingly, he claimed that the chief goodness consists in the caring of the soul concerned with moral truth and moral understanding, that "wealth does not bring goodness, but goodness brings wealth and every other blessing, both to the individual and to the state", and that "life without examination [dialogue] is not worth living". It is with this in mind that the Socratic method is employed.</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motive for the modern usage of this method and Socrates' use are not necessarily equivalent. Socrates rarely used the method to actually develop consistent theories, instead using </w:t>
      </w:r>
      <w:hyperlink r:id="rId132" w:tooltip="Mythology" w:history="1">
        <w:r w:rsidRPr="00D13765">
          <w:rPr>
            <w:rFonts w:ascii="Times New Roman" w:eastAsia="Times New Roman" w:hAnsi="Times New Roman" w:cs="Times New Roman"/>
            <w:color w:val="0000FF"/>
            <w:sz w:val="24"/>
            <w:szCs w:val="24"/>
            <w:u w:val="single"/>
            <w:lang/>
          </w:rPr>
          <w:t>myth</w:t>
        </w:r>
      </w:hyperlink>
      <w:r w:rsidRPr="00D13765">
        <w:rPr>
          <w:rFonts w:ascii="Times New Roman" w:eastAsia="Times New Roman" w:hAnsi="Times New Roman" w:cs="Times New Roman"/>
          <w:sz w:val="24"/>
          <w:szCs w:val="24"/>
          <w:lang/>
        </w:rPr>
        <w:t xml:space="preserve"> to explain them. The </w:t>
      </w:r>
      <w:hyperlink r:id="rId133" w:history="1">
        <w:r w:rsidRPr="00D13765">
          <w:rPr>
            <w:rFonts w:ascii="Times New Roman" w:eastAsia="Times New Roman" w:hAnsi="Times New Roman" w:cs="Times New Roman"/>
            <w:i/>
            <w:iCs/>
            <w:color w:val="0000FF"/>
            <w:sz w:val="24"/>
            <w:szCs w:val="24"/>
            <w:u w:val="single"/>
            <w:lang/>
          </w:rPr>
          <w:t>Parmenides</w:t>
        </w:r>
      </w:hyperlink>
      <w:r w:rsidRPr="00D13765">
        <w:rPr>
          <w:rFonts w:ascii="Times New Roman" w:eastAsia="Times New Roman" w:hAnsi="Times New Roman" w:cs="Times New Roman"/>
          <w:sz w:val="24"/>
          <w:szCs w:val="24"/>
          <w:lang/>
        </w:rPr>
        <w:t xml:space="preserve"> shows Parmenides using the Socratic method to point out the flaws in the Platonic theory of the Forms, as presented by Socrates; it is not the only dialogue in </w:t>
      </w:r>
      <w:r w:rsidRPr="00D13765">
        <w:rPr>
          <w:rFonts w:ascii="Times New Roman" w:eastAsia="Times New Roman" w:hAnsi="Times New Roman" w:cs="Times New Roman"/>
          <w:sz w:val="24"/>
          <w:szCs w:val="24"/>
          <w:lang/>
        </w:rPr>
        <w:lastRenderedPageBreak/>
        <w:t>which theories normally expounded by Plato/Socrates are broken down through dialectic. Instead of arriving at answers, the method was used to break down the theories we hold, to go "beyond" the axioms and postulates we take for granted. Therefore, myth and the Socratic method are not meant by Plato to be incompatible; they have different purposes, and are often described as the "left hand" and "right hand" paths to the good and wisdom.</w:t>
      </w:r>
    </w:p>
    <w:p w:rsidR="00D13765" w:rsidRPr="00D13765" w:rsidRDefault="00D13765" w:rsidP="00D13765">
      <w:pPr>
        <w:spacing w:before="100" w:beforeAutospacing="1" w:after="100" w:afterAutospacing="1" w:line="240" w:lineRule="auto"/>
        <w:outlineLvl w:val="2"/>
        <w:rPr>
          <w:rFonts w:ascii="Times New Roman" w:eastAsia="Times New Roman" w:hAnsi="Times New Roman" w:cs="Times New Roman"/>
          <w:b/>
          <w:bCs/>
          <w:sz w:val="27"/>
          <w:szCs w:val="27"/>
          <w:lang/>
        </w:rPr>
      </w:pPr>
      <w:r w:rsidRPr="00D13765">
        <w:rPr>
          <w:rFonts w:ascii="Times New Roman" w:eastAsia="Times New Roman" w:hAnsi="Times New Roman" w:cs="Times New Roman"/>
          <w:b/>
          <w:bCs/>
          <w:sz w:val="27"/>
          <w:szCs w:val="27"/>
          <w:lang/>
        </w:rPr>
        <w:t>[</w:t>
      </w:r>
      <w:hyperlink r:id="rId134" w:tooltip="Edit section: Law schools" w:history="1">
        <w:r w:rsidRPr="00D13765">
          <w:rPr>
            <w:rFonts w:ascii="Times New Roman" w:eastAsia="Times New Roman" w:hAnsi="Times New Roman" w:cs="Times New Roman"/>
            <w:b/>
            <w:bCs/>
            <w:color w:val="0000FF"/>
            <w:sz w:val="27"/>
            <w:szCs w:val="27"/>
            <w:u w:val="single"/>
            <w:lang/>
          </w:rPr>
          <w:t>edit</w:t>
        </w:r>
      </w:hyperlink>
      <w:r w:rsidRPr="00D13765">
        <w:rPr>
          <w:rFonts w:ascii="Times New Roman" w:eastAsia="Times New Roman" w:hAnsi="Times New Roman" w:cs="Times New Roman"/>
          <w:b/>
          <w:bCs/>
          <w:sz w:val="27"/>
          <w:szCs w:val="27"/>
          <w:lang/>
        </w:rPr>
        <w:t>] Law schools</w:t>
      </w:r>
    </w:p>
    <w:tbl>
      <w:tblPr>
        <w:tblW w:w="0" w:type="auto"/>
        <w:tblCellSpacing w:w="15" w:type="dxa"/>
        <w:tblCellMar>
          <w:top w:w="15" w:type="dxa"/>
          <w:left w:w="15" w:type="dxa"/>
          <w:bottom w:w="15" w:type="dxa"/>
          <w:right w:w="15" w:type="dxa"/>
        </w:tblCellMar>
        <w:tblLook w:val="04A0"/>
      </w:tblPr>
      <w:tblGrid>
        <w:gridCol w:w="268"/>
        <w:gridCol w:w="9584"/>
      </w:tblGrid>
      <w:tr w:rsidR="00D13765" w:rsidRPr="00D13765" w:rsidTr="00D13765">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D13765" w:rsidRPr="00D13765" w:rsidRDefault="00D13765" w:rsidP="00D13765">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D13765" w:rsidRPr="00D13765" w:rsidRDefault="00D13765" w:rsidP="00D13765">
            <w:pPr>
              <w:spacing w:after="0" w:line="240" w:lineRule="auto"/>
              <w:rPr>
                <w:rFonts w:ascii="Times New Roman" w:eastAsia="Times New Roman" w:hAnsi="Times New Roman" w:cs="Times New Roman"/>
                <w:sz w:val="24"/>
                <w:szCs w:val="24"/>
              </w:rPr>
            </w:pPr>
            <w:r w:rsidRPr="00D13765">
              <w:rPr>
                <w:rFonts w:ascii="Times New Roman" w:eastAsia="Times New Roman" w:hAnsi="Times New Roman" w:cs="Times New Roman"/>
                <w:sz w:val="24"/>
                <w:szCs w:val="24"/>
              </w:rPr>
              <w:t xml:space="preserve">This section </w:t>
            </w:r>
            <w:r w:rsidRPr="00D13765">
              <w:rPr>
                <w:rFonts w:ascii="Times New Roman" w:eastAsia="Times New Roman" w:hAnsi="Times New Roman" w:cs="Times New Roman"/>
                <w:b/>
                <w:bCs/>
                <w:sz w:val="24"/>
                <w:szCs w:val="24"/>
              </w:rPr>
              <w:t xml:space="preserve">does not </w:t>
            </w:r>
            <w:hyperlink r:id="rId135" w:tooltip="Wikipedia:Citing sources" w:history="1">
              <w:r w:rsidRPr="00D13765">
                <w:rPr>
                  <w:rFonts w:ascii="Times New Roman" w:eastAsia="Times New Roman" w:hAnsi="Times New Roman" w:cs="Times New Roman"/>
                  <w:b/>
                  <w:bCs/>
                  <w:color w:val="0000FF"/>
                  <w:sz w:val="24"/>
                  <w:szCs w:val="24"/>
                  <w:u w:val="single"/>
                </w:rPr>
                <w:t>cite</w:t>
              </w:r>
            </w:hyperlink>
            <w:r w:rsidRPr="00D13765">
              <w:rPr>
                <w:rFonts w:ascii="Times New Roman" w:eastAsia="Times New Roman" w:hAnsi="Times New Roman" w:cs="Times New Roman"/>
                <w:b/>
                <w:bCs/>
                <w:sz w:val="24"/>
                <w:szCs w:val="24"/>
              </w:rPr>
              <w:t xml:space="preserve"> any </w:t>
            </w:r>
            <w:hyperlink r:id="rId136" w:tooltip="Wikipedia:Verifiability" w:history="1">
              <w:r w:rsidRPr="00D13765">
                <w:rPr>
                  <w:rFonts w:ascii="Times New Roman" w:eastAsia="Times New Roman" w:hAnsi="Times New Roman" w:cs="Times New Roman"/>
                  <w:b/>
                  <w:bCs/>
                  <w:color w:val="0000FF"/>
                  <w:sz w:val="24"/>
                  <w:szCs w:val="24"/>
                  <w:u w:val="single"/>
                </w:rPr>
                <w:t>references or sources</w:t>
              </w:r>
            </w:hyperlink>
            <w:r w:rsidRPr="00D13765">
              <w:rPr>
                <w:rFonts w:ascii="Times New Roman" w:eastAsia="Times New Roman" w:hAnsi="Times New Roman" w:cs="Times New Roman"/>
                <w:sz w:val="24"/>
                <w:szCs w:val="24"/>
              </w:rPr>
              <w:t>.</w:t>
            </w:r>
            <w:r w:rsidRPr="00D13765">
              <w:rPr>
                <w:rFonts w:ascii="Times New Roman" w:eastAsia="Times New Roman" w:hAnsi="Times New Roman" w:cs="Times New Roman"/>
                <w:sz w:val="24"/>
                <w:szCs w:val="24"/>
              </w:rPr>
              <w:br/>
            </w:r>
            <w:r w:rsidRPr="00D13765">
              <w:rPr>
                <w:rFonts w:ascii="Times New Roman" w:eastAsia="Times New Roman" w:hAnsi="Times New Roman" w:cs="Times New Roman"/>
                <w:sz w:val="20"/>
                <w:szCs w:val="20"/>
              </w:rPr>
              <w:t xml:space="preserve">Please help </w:t>
            </w:r>
            <w:hyperlink r:id="rId137" w:history="1">
              <w:r w:rsidRPr="00D13765">
                <w:rPr>
                  <w:rFonts w:ascii="Times New Roman" w:eastAsia="Times New Roman" w:hAnsi="Times New Roman" w:cs="Times New Roman"/>
                  <w:color w:val="0000FF"/>
                  <w:sz w:val="20"/>
                  <w:u w:val="single"/>
                </w:rPr>
                <w:t>improve this article</w:t>
              </w:r>
            </w:hyperlink>
            <w:r w:rsidRPr="00D13765">
              <w:rPr>
                <w:rFonts w:ascii="Times New Roman" w:eastAsia="Times New Roman" w:hAnsi="Times New Roman" w:cs="Times New Roman"/>
                <w:sz w:val="20"/>
                <w:szCs w:val="20"/>
              </w:rPr>
              <w:t xml:space="preserve"> by adding citations to </w:t>
            </w:r>
            <w:hyperlink r:id="rId138" w:tooltip="Wikipedia:Identifying reliable sources" w:history="1">
              <w:r w:rsidRPr="00D13765">
                <w:rPr>
                  <w:rFonts w:ascii="Times New Roman" w:eastAsia="Times New Roman" w:hAnsi="Times New Roman" w:cs="Times New Roman"/>
                  <w:color w:val="0000FF"/>
                  <w:sz w:val="20"/>
                  <w:u w:val="single"/>
                </w:rPr>
                <w:t>reliable sources</w:t>
              </w:r>
            </w:hyperlink>
            <w:r w:rsidRPr="00D13765">
              <w:rPr>
                <w:rFonts w:ascii="Times New Roman" w:eastAsia="Times New Roman" w:hAnsi="Times New Roman" w:cs="Times New Roman"/>
                <w:sz w:val="20"/>
                <w:szCs w:val="20"/>
              </w:rPr>
              <w:t xml:space="preserve">. Unsourced material may be </w:t>
            </w:r>
            <w:hyperlink r:id="rId139" w:tooltip="Template:Citation needed" w:history="1">
              <w:r w:rsidRPr="00D13765">
                <w:rPr>
                  <w:rFonts w:ascii="Times New Roman" w:eastAsia="Times New Roman" w:hAnsi="Times New Roman" w:cs="Times New Roman"/>
                  <w:color w:val="0000FF"/>
                  <w:sz w:val="20"/>
                  <w:u w:val="single"/>
                </w:rPr>
                <w:t>challenged</w:t>
              </w:r>
            </w:hyperlink>
            <w:r w:rsidRPr="00D13765">
              <w:rPr>
                <w:rFonts w:ascii="Times New Roman" w:eastAsia="Times New Roman" w:hAnsi="Times New Roman" w:cs="Times New Roman"/>
                <w:sz w:val="20"/>
                <w:szCs w:val="20"/>
              </w:rPr>
              <w:t xml:space="preserve"> and </w:t>
            </w:r>
            <w:hyperlink r:id="rId140" w:anchor="Burden_of_evidence" w:tooltip="Wikipedia:Verifiability" w:history="1">
              <w:r w:rsidRPr="00D13765">
                <w:rPr>
                  <w:rFonts w:ascii="Times New Roman" w:eastAsia="Times New Roman" w:hAnsi="Times New Roman" w:cs="Times New Roman"/>
                  <w:color w:val="0000FF"/>
                  <w:sz w:val="20"/>
                  <w:u w:val="single"/>
                </w:rPr>
                <w:t>removed</w:t>
              </w:r>
            </w:hyperlink>
            <w:r w:rsidRPr="00D13765">
              <w:rPr>
                <w:rFonts w:ascii="Times New Roman" w:eastAsia="Times New Roman" w:hAnsi="Times New Roman" w:cs="Times New Roman"/>
                <w:sz w:val="20"/>
                <w:szCs w:val="20"/>
              </w:rPr>
              <w:t xml:space="preserve">. </w:t>
            </w:r>
            <w:r w:rsidRPr="00D13765">
              <w:rPr>
                <w:rFonts w:ascii="Times New Roman" w:eastAsia="Times New Roman" w:hAnsi="Times New Roman" w:cs="Times New Roman"/>
                <w:i/>
                <w:iCs/>
                <w:sz w:val="20"/>
                <w:szCs w:val="20"/>
              </w:rPr>
              <w:t>(September 2010)</w:t>
            </w:r>
          </w:p>
        </w:tc>
      </w:tr>
    </w:tbl>
    <w:p w:rsidR="00D13765" w:rsidRPr="00D13765" w:rsidRDefault="00D13765" w:rsidP="00D13765">
      <w:pPr>
        <w:spacing w:after="120" w:line="240" w:lineRule="auto"/>
        <w:rPr>
          <w:rFonts w:ascii="Times New Roman" w:eastAsia="Times New Roman" w:hAnsi="Times New Roman" w:cs="Times New Roman"/>
          <w:i/>
          <w:iCs/>
          <w:sz w:val="24"/>
          <w:szCs w:val="24"/>
          <w:lang/>
        </w:rPr>
      </w:pPr>
      <w:r w:rsidRPr="00D13765">
        <w:rPr>
          <w:rFonts w:ascii="Times New Roman" w:eastAsia="Times New Roman" w:hAnsi="Times New Roman" w:cs="Times New Roman"/>
          <w:i/>
          <w:iCs/>
          <w:sz w:val="24"/>
          <w:szCs w:val="24"/>
          <w:lang/>
        </w:rPr>
        <w:t xml:space="preserve">See also: </w:t>
      </w:r>
      <w:hyperlink r:id="rId141" w:history="1">
        <w:r w:rsidRPr="00D13765">
          <w:rPr>
            <w:rFonts w:ascii="Times New Roman" w:eastAsia="Times New Roman" w:hAnsi="Times New Roman" w:cs="Times New Roman"/>
            <w:i/>
            <w:iCs/>
            <w:color w:val="0000FF"/>
            <w:sz w:val="24"/>
            <w:szCs w:val="24"/>
            <w:u w:val="single"/>
            <w:lang/>
          </w:rPr>
          <w:t>Casebook method</w:t>
        </w:r>
      </w:hyperlink>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Socratic method is widely used in contemporary legal education by most </w:t>
      </w:r>
      <w:hyperlink r:id="rId142" w:tooltip="Law schools" w:history="1">
        <w:r w:rsidRPr="00D13765">
          <w:rPr>
            <w:rFonts w:ascii="Times New Roman" w:eastAsia="Times New Roman" w:hAnsi="Times New Roman" w:cs="Times New Roman"/>
            <w:color w:val="0000FF"/>
            <w:sz w:val="24"/>
            <w:szCs w:val="24"/>
            <w:u w:val="single"/>
            <w:lang/>
          </w:rPr>
          <w:t>law schools</w:t>
        </w:r>
      </w:hyperlink>
      <w:r w:rsidRPr="00D13765">
        <w:rPr>
          <w:rFonts w:ascii="Times New Roman" w:eastAsia="Times New Roman" w:hAnsi="Times New Roman" w:cs="Times New Roman"/>
          <w:sz w:val="24"/>
          <w:szCs w:val="24"/>
          <w:lang/>
        </w:rPr>
        <w:t xml:space="preserve"> in the </w:t>
      </w:r>
      <w:hyperlink r:id="rId143" w:history="1">
        <w:r w:rsidRPr="00D13765">
          <w:rPr>
            <w:rFonts w:ascii="Times New Roman" w:eastAsia="Times New Roman" w:hAnsi="Times New Roman" w:cs="Times New Roman"/>
            <w:color w:val="0000FF"/>
            <w:sz w:val="24"/>
            <w:szCs w:val="24"/>
            <w:u w:val="single"/>
            <w:lang/>
          </w:rPr>
          <w:t>United States</w:t>
        </w:r>
      </w:hyperlink>
      <w:r w:rsidRPr="00D13765">
        <w:rPr>
          <w:rFonts w:ascii="Times New Roman" w:eastAsia="Times New Roman" w:hAnsi="Times New Roman" w:cs="Times New Roman"/>
          <w:sz w:val="24"/>
          <w:szCs w:val="24"/>
          <w:lang/>
        </w:rPr>
        <w:t>. In a typical class setting, the professor asks a question and calls on a student who may or may not have volunteered an answer. The professor either then continues to ask the student questions or moves on to another student.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employment of the Socratic method has some uniform features but can also be heavily influenced by the temperament of the teacher. The method begins by calling on a student at random, and asking about a central argument put forth by one of the judges (typically on the side of the majority) in an assigned case. The first step is to ask the student to paraphrase the argument to ensure they read and basically understand the case. (Students who have not read the case, for whatever reason, must take the opportunity to "pass," which most professors allow as a matter of course a few times per term.) Assuming the student has read the case and can articulate the court's argument, the teacher then asks whether the student agrees with the argument. The teacher then typically plays </w:t>
      </w:r>
      <w:hyperlink r:id="rId144" w:history="1">
        <w:r w:rsidRPr="00D13765">
          <w:rPr>
            <w:rFonts w:ascii="Times New Roman" w:eastAsia="Times New Roman" w:hAnsi="Times New Roman" w:cs="Times New Roman"/>
            <w:color w:val="0000FF"/>
            <w:sz w:val="24"/>
            <w:szCs w:val="24"/>
            <w:u w:val="single"/>
            <w:lang/>
          </w:rPr>
          <w:t>Devil's advocate</w:t>
        </w:r>
      </w:hyperlink>
      <w:r w:rsidRPr="00D13765">
        <w:rPr>
          <w:rFonts w:ascii="Times New Roman" w:eastAsia="Times New Roman" w:hAnsi="Times New Roman" w:cs="Times New Roman"/>
          <w:sz w:val="24"/>
          <w:szCs w:val="24"/>
          <w:lang/>
        </w:rPr>
        <w:t>, trying to force the student to defend his or her position by rebutting arguments against it.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These subsequent questions can take several forms. Sometimes they seek to challenge the assumptions upon which the student based the previous answer until it can no longer be defended. Further questions can be designed to move a student toward greater specificity, either in understanding a rule of law or a particular case. The teacher may attempt to propose a hypothetical situation in which the student's assertion would seem to demand an exception. Finally professors can use the Socratic method to allow students to come to legal principles on their own through carefully-worded questions that encourage a particular </w:t>
      </w:r>
      <w:hyperlink r:id="rId145" w:history="1">
        <w:r w:rsidRPr="00D13765">
          <w:rPr>
            <w:rFonts w:ascii="Times New Roman" w:eastAsia="Times New Roman" w:hAnsi="Times New Roman" w:cs="Times New Roman"/>
            <w:color w:val="0000FF"/>
            <w:sz w:val="24"/>
            <w:szCs w:val="24"/>
            <w:u w:val="single"/>
            <w:lang/>
          </w:rPr>
          <w:t>train of thought</w:t>
        </w:r>
      </w:hyperlink>
      <w:r w:rsidRPr="00D13765">
        <w:rPr>
          <w:rFonts w:ascii="Times New Roman" w:eastAsia="Times New Roman" w:hAnsi="Times New Roman" w:cs="Times New Roman"/>
          <w:sz w:val="24"/>
          <w:szCs w:val="24"/>
          <w:lang/>
        </w:rPr>
        <w: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One hallmark of Socratic questioning is that typically there is more than one "correct" answer, and more often, no clear answer at all. The primary goal of the Socratic method in the law school setting is not to answer usually unanswerable questions, but to explore the contours of often difficult legal issues and to teach students the critical thinking skills they will need as lawyers. This is often done by altering the facts of a particular case to tease out how the result might be different. This method encourages students to go beyond memorizing the facts of a case and instead to focus on application of legal rules to tangible fact patterns. As the assigned texts are typically case law, the Socratic method, if properly used, can display that judges' decisions are </w:t>
      </w:r>
      <w:r w:rsidRPr="00D13765">
        <w:rPr>
          <w:rFonts w:ascii="Times New Roman" w:eastAsia="Times New Roman" w:hAnsi="Times New Roman" w:cs="Times New Roman"/>
          <w:sz w:val="24"/>
          <w:szCs w:val="24"/>
          <w:lang/>
        </w:rPr>
        <w:lastRenderedPageBreak/>
        <w:t xml:space="preserve">usually conscientiously made but are based on certain premises, beliefs, and </w:t>
      </w:r>
      <w:hyperlink r:id="rId146" w:tooltip="Logical consequence" w:history="1">
        <w:r w:rsidRPr="00D13765">
          <w:rPr>
            <w:rFonts w:ascii="Times New Roman" w:eastAsia="Times New Roman" w:hAnsi="Times New Roman" w:cs="Times New Roman"/>
            <w:color w:val="0000FF"/>
            <w:sz w:val="24"/>
            <w:szCs w:val="24"/>
            <w:u w:val="single"/>
            <w:lang/>
          </w:rPr>
          <w:t>conclusions</w:t>
        </w:r>
      </w:hyperlink>
      <w:r w:rsidRPr="00D13765">
        <w:rPr>
          <w:rFonts w:ascii="Times New Roman" w:eastAsia="Times New Roman" w:hAnsi="Times New Roman" w:cs="Times New Roman"/>
          <w:sz w:val="24"/>
          <w:szCs w:val="24"/>
          <w:lang/>
        </w:rPr>
        <w:t xml:space="preserve"> that are the subject of legitimate argument.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Sometimes, the class ends with a discussion of doctrinal foundations (legal rules) to anchor the students in contemporary legal understanding of an issue. At other times the class ends without such discussion leaving students to figure out for themselves the legal rules or principles that were at issue. For this method to work, the students are expected to be prepared for class in advance by reading the assigned materials (case opinions, notes, law review articles, etc.) and by familiarizing themselves with the general outlines of the subject matter.</w:t>
      </w:r>
    </w:p>
    <w:p w:rsidR="00D13765" w:rsidRPr="00D13765" w:rsidRDefault="00D13765" w:rsidP="00D13765">
      <w:pPr>
        <w:spacing w:before="100" w:beforeAutospacing="1" w:after="100" w:afterAutospacing="1" w:line="240" w:lineRule="auto"/>
        <w:outlineLvl w:val="2"/>
        <w:rPr>
          <w:rFonts w:ascii="Times New Roman" w:eastAsia="Times New Roman" w:hAnsi="Times New Roman" w:cs="Times New Roman"/>
          <w:b/>
          <w:bCs/>
          <w:sz w:val="27"/>
          <w:szCs w:val="27"/>
          <w:lang/>
        </w:rPr>
      </w:pPr>
      <w:r w:rsidRPr="00D13765">
        <w:rPr>
          <w:rFonts w:ascii="Times New Roman" w:eastAsia="Times New Roman" w:hAnsi="Times New Roman" w:cs="Times New Roman"/>
          <w:b/>
          <w:bCs/>
          <w:sz w:val="27"/>
          <w:szCs w:val="27"/>
          <w:lang/>
        </w:rPr>
        <w:t>[</w:t>
      </w:r>
      <w:hyperlink r:id="rId147" w:tooltip="Edit section: Psychotherapy" w:history="1">
        <w:r w:rsidRPr="00D13765">
          <w:rPr>
            <w:rFonts w:ascii="Times New Roman" w:eastAsia="Times New Roman" w:hAnsi="Times New Roman" w:cs="Times New Roman"/>
            <w:b/>
            <w:bCs/>
            <w:color w:val="0000FF"/>
            <w:sz w:val="27"/>
            <w:szCs w:val="27"/>
            <w:u w:val="single"/>
            <w:lang/>
          </w:rPr>
          <w:t>edit</w:t>
        </w:r>
      </w:hyperlink>
      <w:r w:rsidRPr="00D13765">
        <w:rPr>
          <w:rFonts w:ascii="Times New Roman" w:eastAsia="Times New Roman" w:hAnsi="Times New Roman" w:cs="Times New Roman"/>
          <w:b/>
          <w:bCs/>
          <w:sz w:val="27"/>
          <w:szCs w:val="27"/>
          <w:lang/>
        </w:rPr>
        <w:t>] Psychotherapy</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Socratic method has been adapted for psychotherapy, most prominently in </w:t>
      </w:r>
      <w:hyperlink r:id="rId148" w:tooltip="Classical Adlerian Psychotherapy" w:history="1">
        <w:r w:rsidRPr="00D13765">
          <w:rPr>
            <w:rFonts w:ascii="Times New Roman" w:eastAsia="Times New Roman" w:hAnsi="Times New Roman" w:cs="Times New Roman"/>
            <w:color w:val="0000FF"/>
            <w:sz w:val="24"/>
            <w:szCs w:val="24"/>
            <w:u w:val="single"/>
            <w:lang/>
          </w:rPr>
          <w:t>Classical Adlerian Psychotherapy</w:t>
        </w:r>
      </w:hyperlink>
      <w:r w:rsidRPr="00D13765">
        <w:rPr>
          <w:rFonts w:ascii="Times New Roman" w:eastAsia="Times New Roman" w:hAnsi="Times New Roman" w:cs="Times New Roman"/>
          <w:sz w:val="24"/>
          <w:szCs w:val="24"/>
          <w:lang/>
        </w:rPr>
        <w:t xml:space="preserve">, </w:t>
      </w:r>
      <w:hyperlink r:id="rId149" w:tooltip="Cognitive Therapy" w:history="1">
        <w:r w:rsidRPr="00D13765">
          <w:rPr>
            <w:rFonts w:ascii="Times New Roman" w:eastAsia="Times New Roman" w:hAnsi="Times New Roman" w:cs="Times New Roman"/>
            <w:color w:val="0000FF"/>
            <w:sz w:val="24"/>
            <w:szCs w:val="24"/>
            <w:u w:val="single"/>
            <w:lang/>
          </w:rPr>
          <w:t>Cognitive Therapy</w:t>
        </w:r>
      </w:hyperlink>
      <w:hyperlink r:id="rId150" w:anchor="cite_note-7" w:history="1">
        <w:r w:rsidRPr="00D13765">
          <w:rPr>
            <w:rFonts w:ascii="Times New Roman" w:eastAsia="Times New Roman" w:hAnsi="Times New Roman" w:cs="Times New Roman"/>
            <w:color w:val="0000FF"/>
            <w:sz w:val="24"/>
            <w:szCs w:val="24"/>
            <w:u w:val="single"/>
            <w:vertAlign w:val="superscript"/>
            <w:lang/>
          </w:rPr>
          <w:t>[8]</w:t>
        </w:r>
      </w:hyperlink>
      <w:hyperlink r:id="rId151" w:anchor="cite_note-8" w:history="1">
        <w:r w:rsidRPr="00D13765">
          <w:rPr>
            <w:rFonts w:ascii="Times New Roman" w:eastAsia="Times New Roman" w:hAnsi="Times New Roman" w:cs="Times New Roman"/>
            <w:color w:val="0000FF"/>
            <w:sz w:val="24"/>
            <w:szCs w:val="24"/>
            <w:u w:val="single"/>
            <w:vertAlign w:val="superscript"/>
            <w:lang/>
          </w:rPr>
          <w:t>[9]</w:t>
        </w:r>
      </w:hyperlink>
      <w:hyperlink r:id="rId152" w:anchor="cite_note-9" w:history="1">
        <w:r w:rsidRPr="00D13765">
          <w:rPr>
            <w:rFonts w:ascii="Times New Roman" w:eastAsia="Times New Roman" w:hAnsi="Times New Roman" w:cs="Times New Roman"/>
            <w:color w:val="0000FF"/>
            <w:sz w:val="24"/>
            <w:szCs w:val="24"/>
            <w:u w:val="single"/>
            <w:vertAlign w:val="superscript"/>
            <w:lang/>
          </w:rPr>
          <w:t>[10]</w:t>
        </w:r>
      </w:hyperlink>
      <w:hyperlink r:id="rId153" w:anchor="cite_note-10" w:history="1">
        <w:r w:rsidRPr="00D13765">
          <w:rPr>
            <w:rFonts w:ascii="Times New Roman" w:eastAsia="Times New Roman" w:hAnsi="Times New Roman" w:cs="Times New Roman"/>
            <w:color w:val="0000FF"/>
            <w:sz w:val="24"/>
            <w:szCs w:val="24"/>
            <w:u w:val="single"/>
            <w:vertAlign w:val="superscript"/>
            <w:lang/>
          </w:rPr>
          <w:t>[11]</w:t>
        </w:r>
      </w:hyperlink>
      <w:r w:rsidRPr="00D13765">
        <w:rPr>
          <w:rFonts w:ascii="Times New Roman" w:eastAsia="Times New Roman" w:hAnsi="Times New Roman" w:cs="Times New Roman"/>
          <w:sz w:val="24"/>
          <w:szCs w:val="24"/>
          <w:lang/>
        </w:rPr>
        <w:t xml:space="preserve"> and </w:t>
      </w:r>
      <w:hyperlink r:id="rId154" w:tooltip="Reality Therapy" w:history="1">
        <w:r w:rsidRPr="00D13765">
          <w:rPr>
            <w:rFonts w:ascii="Times New Roman" w:eastAsia="Times New Roman" w:hAnsi="Times New Roman" w:cs="Times New Roman"/>
            <w:color w:val="0000FF"/>
            <w:sz w:val="24"/>
            <w:szCs w:val="24"/>
            <w:u w:val="single"/>
            <w:lang/>
          </w:rPr>
          <w:t>Reality Therapy</w:t>
        </w:r>
      </w:hyperlink>
      <w:r w:rsidRPr="00D13765">
        <w:rPr>
          <w:rFonts w:ascii="Times New Roman" w:eastAsia="Times New Roman" w:hAnsi="Times New Roman" w:cs="Times New Roman"/>
          <w:sz w:val="24"/>
          <w:szCs w:val="24"/>
          <w:lang/>
        </w:rPr>
        <w:t>. It can be used to clarify meaning, feeling, and consequences, as well as to gradually unfold insight, or explore alternative actions.</w:t>
      </w:r>
    </w:p>
    <w:p w:rsidR="00D13765" w:rsidRPr="00D13765" w:rsidRDefault="00D13765" w:rsidP="00D13765">
      <w:pPr>
        <w:spacing w:before="100" w:beforeAutospacing="1" w:after="100" w:afterAutospacing="1" w:line="240" w:lineRule="auto"/>
        <w:outlineLvl w:val="2"/>
        <w:rPr>
          <w:rFonts w:ascii="Times New Roman" w:eastAsia="Times New Roman" w:hAnsi="Times New Roman" w:cs="Times New Roman"/>
          <w:b/>
          <w:bCs/>
          <w:sz w:val="27"/>
          <w:szCs w:val="27"/>
          <w:lang/>
        </w:rPr>
      </w:pPr>
      <w:r w:rsidRPr="00D13765">
        <w:rPr>
          <w:rFonts w:ascii="Times New Roman" w:eastAsia="Times New Roman" w:hAnsi="Times New Roman" w:cs="Times New Roman"/>
          <w:b/>
          <w:bCs/>
          <w:sz w:val="27"/>
          <w:szCs w:val="27"/>
          <w:lang/>
        </w:rPr>
        <w:t>[</w:t>
      </w:r>
      <w:hyperlink r:id="rId155" w:tooltip="Edit section: Human resource training and development" w:history="1">
        <w:r w:rsidRPr="00D13765">
          <w:rPr>
            <w:rFonts w:ascii="Times New Roman" w:eastAsia="Times New Roman" w:hAnsi="Times New Roman" w:cs="Times New Roman"/>
            <w:b/>
            <w:bCs/>
            <w:color w:val="0000FF"/>
            <w:sz w:val="27"/>
            <w:szCs w:val="27"/>
            <w:u w:val="single"/>
            <w:lang/>
          </w:rPr>
          <w:t>edit</w:t>
        </w:r>
      </w:hyperlink>
      <w:r w:rsidRPr="00D13765">
        <w:rPr>
          <w:rFonts w:ascii="Times New Roman" w:eastAsia="Times New Roman" w:hAnsi="Times New Roman" w:cs="Times New Roman"/>
          <w:b/>
          <w:bCs/>
          <w:sz w:val="27"/>
          <w:szCs w:val="27"/>
          <w:lang/>
        </w:rPr>
        <w:t>] Human resource training and development</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method is used by modern management training companies facilitating skills, knowledge and attitudinal change; e.g. </w:t>
      </w:r>
      <w:hyperlink r:id="rId156" w:history="1">
        <w:r w:rsidRPr="00D13765">
          <w:rPr>
            <w:rFonts w:ascii="Times New Roman" w:eastAsia="Times New Roman" w:hAnsi="Times New Roman" w:cs="Times New Roman"/>
            <w:color w:val="0000FF"/>
            <w:sz w:val="24"/>
            <w:szCs w:val="24"/>
            <w:u w:val="single"/>
            <w:lang/>
          </w:rPr>
          <w:t>Krauthammer</w:t>
        </w:r>
      </w:hyperlink>
      <w:r w:rsidRPr="00D13765">
        <w:rPr>
          <w:rFonts w:ascii="Times New Roman" w:eastAsia="Times New Roman" w:hAnsi="Times New Roman" w:cs="Times New Roman"/>
          <w:sz w:val="24"/>
          <w:szCs w:val="24"/>
          <w:lang/>
        </w:rPr>
        <w:t>, Gustav Käser Training International, Odyssey Ltd, Dynargie, Wendell Nekoranec.</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principal trainer acts as a facilitator who uses a high percentage of </w:t>
      </w:r>
      <w:hyperlink r:id="rId157" w:tooltip="Open questions" w:history="1">
        <w:r w:rsidRPr="00D13765">
          <w:rPr>
            <w:rFonts w:ascii="Times New Roman" w:eastAsia="Times New Roman" w:hAnsi="Times New Roman" w:cs="Times New Roman"/>
            <w:color w:val="0000FF"/>
            <w:sz w:val="24"/>
            <w:szCs w:val="24"/>
            <w:u w:val="single"/>
            <w:lang/>
          </w:rPr>
          <w:t>open questions</w:t>
        </w:r>
      </w:hyperlink>
      <w:r w:rsidRPr="00D13765">
        <w:rPr>
          <w:rFonts w:ascii="Times New Roman" w:eastAsia="Times New Roman" w:hAnsi="Times New Roman" w:cs="Times New Roman"/>
          <w:sz w:val="24"/>
          <w:szCs w:val="24"/>
          <w:lang/>
        </w:rPr>
        <w:t xml:space="preserve"> to allow the participants to reflect critically on their own way of thinking, feeling, or behaving in a given context - usually involving a problem or desired outcome - and guiding participants to form the conclusion or an </w:t>
      </w:r>
      <w:hyperlink r:id="rId158" w:history="1">
        <w:r w:rsidRPr="00D13765">
          <w:rPr>
            <w:rFonts w:ascii="Times New Roman" w:eastAsia="Times New Roman" w:hAnsi="Times New Roman" w:cs="Times New Roman"/>
            <w:color w:val="0000FF"/>
            <w:sz w:val="24"/>
            <w:szCs w:val="24"/>
            <w:u w:val="single"/>
            <w:lang/>
          </w:rPr>
          <w:t>axiom</w:t>
        </w:r>
      </w:hyperlink>
      <w:r w:rsidRPr="00D13765">
        <w:rPr>
          <w:rFonts w:ascii="Times New Roman" w:eastAsia="Times New Roman" w:hAnsi="Times New Roman" w:cs="Times New Roman"/>
          <w:sz w:val="24"/>
          <w:szCs w:val="24"/>
          <w:lang/>
        </w:rPr>
        <w:t>/principle/belief through their own efforts, potentially highlighting dissonance, conflicts of thought and actions with questions for further discussion.</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generalized form may then be elaborated with more specific detail through an example, e.g. a </w:t>
      </w:r>
      <w:hyperlink r:id="rId159" w:history="1">
        <w:r w:rsidRPr="00D13765">
          <w:rPr>
            <w:rFonts w:ascii="Times New Roman" w:eastAsia="Times New Roman" w:hAnsi="Times New Roman" w:cs="Times New Roman"/>
            <w:color w:val="0000FF"/>
            <w:sz w:val="24"/>
            <w:szCs w:val="24"/>
            <w:u w:val="single"/>
            <w:lang/>
          </w:rPr>
          <w:t>case study</w:t>
        </w:r>
      </w:hyperlink>
      <w:r w:rsidRPr="00D13765">
        <w:rPr>
          <w:rFonts w:ascii="Times New Roman" w:eastAsia="Times New Roman" w:hAnsi="Times New Roman" w:cs="Times New Roman"/>
          <w:sz w:val="24"/>
          <w:szCs w:val="24"/>
          <w:lang/>
        </w:rPr>
        <w:t xml:space="preserve"> led by the trainer.</w:t>
      </w:r>
    </w:p>
    <w:p w:rsidR="00D13765" w:rsidRPr="00D13765" w:rsidRDefault="00D13765" w:rsidP="00D13765">
      <w:pPr>
        <w:spacing w:before="100" w:beforeAutospacing="1" w:after="100" w:afterAutospacing="1" w:line="240" w:lineRule="auto"/>
        <w:outlineLvl w:val="2"/>
        <w:rPr>
          <w:rFonts w:ascii="Times New Roman" w:eastAsia="Times New Roman" w:hAnsi="Times New Roman" w:cs="Times New Roman"/>
          <w:b/>
          <w:bCs/>
          <w:sz w:val="27"/>
          <w:szCs w:val="27"/>
          <w:lang/>
        </w:rPr>
      </w:pPr>
      <w:r w:rsidRPr="00D13765">
        <w:rPr>
          <w:rFonts w:ascii="Times New Roman" w:eastAsia="Times New Roman" w:hAnsi="Times New Roman" w:cs="Times New Roman"/>
          <w:b/>
          <w:bCs/>
          <w:sz w:val="27"/>
          <w:szCs w:val="27"/>
          <w:lang/>
        </w:rPr>
        <w:t>[</w:t>
      </w:r>
      <w:hyperlink r:id="rId160" w:tooltip="Edit section: Lesson plan elements for teachers in classrooms" w:history="1">
        <w:r w:rsidRPr="00D13765">
          <w:rPr>
            <w:rFonts w:ascii="Times New Roman" w:eastAsia="Times New Roman" w:hAnsi="Times New Roman" w:cs="Times New Roman"/>
            <w:b/>
            <w:bCs/>
            <w:color w:val="0000FF"/>
            <w:sz w:val="27"/>
            <w:szCs w:val="27"/>
            <w:u w:val="single"/>
            <w:lang/>
          </w:rPr>
          <w:t>edit</w:t>
        </w:r>
      </w:hyperlink>
      <w:r w:rsidRPr="00D13765">
        <w:rPr>
          <w:rFonts w:ascii="Times New Roman" w:eastAsia="Times New Roman" w:hAnsi="Times New Roman" w:cs="Times New Roman"/>
          <w:b/>
          <w:bCs/>
          <w:sz w:val="27"/>
          <w:szCs w:val="27"/>
          <w:lang/>
        </w:rPr>
        <w:t>] Lesson plan elements for teachers in classrooms</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This is a classical method of teaching that was designed to create autonomous thinkers.</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There are some crucial </w:t>
      </w:r>
      <w:hyperlink r:id="rId161" w:history="1">
        <w:r w:rsidRPr="00D13765">
          <w:rPr>
            <w:rFonts w:ascii="Times New Roman" w:eastAsia="Times New Roman" w:hAnsi="Times New Roman" w:cs="Times New Roman"/>
            <w:color w:val="0000FF"/>
            <w:sz w:val="24"/>
            <w:szCs w:val="24"/>
            <w:u w:val="single"/>
            <w:lang/>
          </w:rPr>
          <w:t>lesson plan</w:t>
        </w:r>
      </w:hyperlink>
      <w:r w:rsidRPr="00D13765">
        <w:rPr>
          <w:rFonts w:ascii="Times New Roman" w:eastAsia="Times New Roman" w:hAnsi="Times New Roman" w:cs="Times New Roman"/>
          <w:sz w:val="24"/>
          <w:szCs w:val="24"/>
          <w:lang/>
        </w:rPr>
        <w:t xml:space="preserve"> elements to this form of teaching:</w:t>
      </w:r>
    </w:p>
    <w:p w:rsidR="00D13765" w:rsidRPr="00D13765" w:rsidRDefault="00D13765" w:rsidP="00D13765">
      <w:pPr>
        <w:spacing w:before="100" w:beforeAutospacing="1" w:after="100" w:afterAutospacing="1" w:line="240" w:lineRule="auto"/>
        <w:outlineLvl w:val="3"/>
        <w:rPr>
          <w:rFonts w:ascii="Times New Roman" w:eastAsia="Times New Roman" w:hAnsi="Times New Roman" w:cs="Times New Roman"/>
          <w:b/>
          <w:bCs/>
          <w:sz w:val="24"/>
          <w:szCs w:val="24"/>
          <w:lang/>
        </w:rPr>
      </w:pPr>
      <w:r w:rsidRPr="00D13765">
        <w:rPr>
          <w:rFonts w:ascii="Times New Roman" w:eastAsia="Times New Roman" w:hAnsi="Times New Roman" w:cs="Times New Roman"/>
          <w:b/>
          <w:bCs/>
          <w:sz w:val="24"/>
          <w:szCs w:val="24"/>
          <w:lang/>
        </w:rPr>
        <w:t>[</w:t>
      </w:r>
      <w:hyperlink r:id="rId162" w:tooltip="Edit section: Planning methodology" w:history="1">
        <w:r w:rsidRPr="00D13765">
          <w:rPr>
            <w:rFonts w:ascii="Times New Roman" w:eastAsia="Times New Roman" w:hAnsi="Times New Roman" w:cs="Times New Roman"/>
            <w:b/>
            <w:bCs/>
            <w:color w:val="0000FF"/>
            <w:sz w:val="24"/>
            <w:szCs w:val="24"/>
            <w:u w:val="single"/>
            <w:lang/>
          </w:rPr>
          <w:t>edit</w:t>
        </w:r>
      </w:hyperlink>
      <w:r w:rsidRPr="00D13765">
        <w:rPr>
          <w:rFonts w:ascii="Times New Roman" w:eastAsia="Times New Roman" w:hAnsi="Times New Roman" w:cs="Times New Roman"/>
          <w:b/>
          <w:bCs/>
          <w:sz w:val="24"/>
          <w:szCs w:val="24"/>
          <w:lang/>
        </w:rPr>
        <w:t>] Planning methodology</w:t>
      </w:r>
    </w:p>
    <w:p w:rsidR="00D13765" w:rsidRPr="00D13765" w:rsidRDefault="00D13765" w:rsidP="00D1376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Plan and build the main course of thought through the material. </w:t>
      </w:r>
    </w:p>
    <w:p w:rsidR="00D13765" w:rsidRPr="00D13765" w:rsidRDefault="00D13765" w:rsidP="00D1376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Build in potential </w:t>
      </w:r>
      <w:hyperlink r:id="rId163" w:tooltip="Fallacies" w:history="1">
        <w:r w:rsidRPr="00D13765">
          <w:rPr>
            <w:rFonts w:ascii="Times New Roman" w:eastAsia="Times New Roman" w:hAnsi="Times New Roman" w:cs="Times New Roman"/>
            <w:color w:val="0000FF"/>
            <w:sz w:val="24"/>
            <w:szCs w:val="24"/>
            <w:u w:val="single"/>
            <w:lang/>
          </w:rPr>
          <w:t>fallacies</w:t>
        </w:r>
      </w:hyperlink>
      <w:r w:rsidRPr="00D13765">
        <w:rPr>
          <w:rFonts w:ascii="Times New Roman" w:eastAsia="Times New Roman" w:hAnsi="Times New Roman" w:cs="Times New Roman"/>
          <w:sz w:val="24"/>
          <w:szCs w:val="24"/>
          <w:lang/>
        </w:rPr>
        <w:t xml:space="preserve"> (errors) for discovery and discussion. </w:t>
      </w:r>
    </w:p>
    <w:p w:rsidR="00D13765" w:rsidRPr="00D13765" w:rsidRDefault="00D13765" w:rsidP="00D1376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Know common fallacies. </w:t>
      </w:r>
    </w:p>
    <w:p w:rsidR="00D13765" w:rsidRPr="00D13765" w:rsidRDefault="00D13765" w:rsidP="00D13765">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It may help to start or check with the conclusion and work backwards. </w:t>
      </w:r>
    </w:p>
    <w:p w:rsidR="00D13765" w:rsidRPr="00D13765" w:rsidRDefault="00D13765" w:rsidP="00D13765">
      <w:pPr>
        <w:spacing w:before="100" w:beforeAutospacing="1" w:after="100" w:afterAutospacing="1" w:line="240" w:lineRule="auto"/>
        <w:outlineLvl w:val="3"/>
        <w:rPr>
          <w:rFonts w:ascii="Times New Roman" w:eastAsia="Times New Roman" w:hAnsi="Times New Roman" w:cs="Times New Roman"/>
          <w:b/>
          <w:bCs/>
          <w:sz w:val="24"/>
          <w:szCs w:val="24"/>
          <w:lang/>
        </w:rPr>
      </w:pPr>
      <w:r w:rsidRPr="00D13765">
        <w:rPr>
          <w:rFonts w:ascii="Times New Roman" w:eastAsia="Times New Roman" w:hAnsi="Times New Roman" w:cs="Times New Roman"/>
          <w:b/>
          <w:bCs/>
          <w:sz w:val="24"/>
          <w:szCs w:val="24"/>
          <w:lang/>
        </w:rPr>
        <w:t>[</w:t>
      </w:r>
      <w:hyperlink r:id="rId164" w:tooltip="Edit section: Methodology in operation" w:history="1">
        <w:r w:rsidRPr="00D13765">
          <w:rPr>
            <w:rFonts w:ascii="Times New Roman" w:eastAsia="Times New Roman" w:hAnsi="Times New Roman" w:cs="Times New Roman"/>
            <w:b/>
            <w:bCs/>
            <w:color w:val="0000FF"/>
            <w:sz w:val="24"/>
            <w:szCs w:val="24"/>
            <w:u w:val="single"/>
            <w:lang/>
          </w:rPr>
          <w:t>edit</w:t>
        </w:r>
      </w:hyperlink>
      <w:r w:rsidRPr="00D13765">
        <w:rPr>
          <w:rFonts w:ascii="Times New Roman" w:eastAsia="Times New Roman" w:hAnsi="Times New Roman" w:cs="Times New Roman"/>
          <w:b/>
          <w:bCs/>
          <w:sz w:val="24"/>
          <w:szCs w:val="24"/>
          <w:lang/>
        </w:rPr>
        <w:t>] Methodology in operation</w:t>
      </w:r>
    </w:p>
    <w:p w:rsidR="00D13765" w:rsidRPr="00D13765" w:rsidRDefault="00D13765" w:rsidP="00D1376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lastRenderedPageBreak/>
        <w:t xml:space="preserve">The teacher and student agree on the topic of instruction. </w:t>
      </w:r>
    </w:p>
    <w:p w:rsidR="00D13765" w:rsidRPr="00D13765" w:rsidRDefault="00D13765" w:rsidP="00D1376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student agrees to attempt to answer questions from the teacher. </w:t>
      </w:r>
    </w:p>
    <w:p w:rsidR="00D13765" w:rsidRPr="00D13765" w:rsidRDefault="00D13765" w:rsidP="00D1376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The teacher and student are willing to accept any correctly-reasoned answer. That is, the reasoning process must be considered more important than pre-conceived facts or beliefs.</w:t>
      </w:r>
      <w:hyperlink r:id="rId165" w:anchor="cite_note-11" w:history="1">
        <w:r w:rsidRPr="00D13765">
          <w:rPr>
            <w:rFonts w:ascii="Times New Roman" w:eastAsia="Times New Roman" w:hAnsi="Times New Roman" w:cs="Times New Roman"/>
            <w:color w:val="0000FF"/>
            <w:sz w:val="24"/>
            <w:szCs w:val="24"/>
            <w:u w:val="single"/>
            <w:vertAlign w:val="superscript"/>
            <w:lang/>
          </w:rPr>
          <w:t>[12]</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The teacher's questions should expose </w:t>
      </w:r>
      <w:hyperlink r:id="rId166" w:tooltip="Fallacy" w:history="1">
        <w:r w:rsidRPr="00D13765">
          <w:rPr>
            <w:rFonts w:ascii="Times New Roman" w:eastAsia="Times New Roman" w:hAnsi="Times New Roman" w:cs="Times New Roman"/>
            <w:color w:val="0000FF"/>
            <w:sz w:val="24"/>
            <w:szCs w:val="24"/>
            <w:u w:val="single"/>
            <w:lang/>
          </w:rPr>
          <w:t>errors in the students' reasoning</w:t>
        </w:r>
      </w:hyperlink>
      <w:r w:rsidRPr="00D13765">
        <w:rPr>
          <w:rFonts w:ascii="Times New Roman" w:eastAsia="Times New Roman" w:hAnsi="Times New Roman" w:cs="Times New Roman"/>
          <w:sz w:val="24"/>
          <w:szCs w:val="24"/>
          <w:lang/>
        </w:rPr>
        <w:t xml:space="preserve"> or beliefs, then formulate questions that the students cannot answer except by a correct reasoning process. The teacher has prior knowledge about the classical </w:t>
      </w:r>
      <w:hyperlink r:id="rId167" w:tooltip="Fallacies" w:history="1">
        <w:r w:rsidRPr="00D13765">
          <w:rPr>
            <w:rFonts w:ascii="Times New Roman" w:eastAsia="Times New Roman" w:hAnsi="Times New Roman" w:cs="Times New Roman"/>
            <w:color w:val="0000FF"/>
            <w:sz w:val="24"/>
            <w:szCs w:val="24"/>
            <w:u w:val="single"/>
            <w:lang/>
          </w:rPr>
          <w:t>fallacies</w:t>
        </w:r>
      </w:hyperlink>
      <w:r w:rsidRPr="00D13765">
        <w:rPr>
          <w:rFonts w:ascii="Times New Roman" w:eastAsia="Times New Roman" w:hAnsi="Times New Roman" w:cs="Times New Roman"/>
          <w:sz w:val="24"/>
          <w:szCs w:val="24"/>
          <w:lang/>
        </w:rPr>
        <w:t xml:space="preserve"> (errors) in reasoning. </w:t>
      </w:r>
    </w:p>
    <w:p w:rsidR="00D13765" w:rsidRPr="00D13765" w:rsidRDefault="00D13765" w:rsidP="00D13765">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Where the teacher makes an error of logic or fact, it is acceptable for a student to draw attention to the error. </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An informal discussion or similar vehicle of communication may not strictly be a (Socratic) dialogue. Therefore it is only suitable as a medium for the Socratic method where the principles are known by teachers and likely to be known by students. Additionally, the teacher is knowledgeable and proficient enough to spontaneously ask questions in order to draw conclusions and principles etc. from the students.</w:t>
      </w:r>
    </w:p>
    <w:p w:rsidR="00D13765" w:rsidRPr="00D13765" w:rsidRDefault="00D13765" w:rsidP="00D13765">
      <w:p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Within such a discussion it is preferable </w:t>
      </w:r>
      <w:hyperlink r:id="rId168" w:tooltip="Pedagogically" w:history="1">
        <w:r w:rsidRPr="00D13765">
          <w:rPr>
            <w:rFonts w:ascii="Times New Roman" w:eastAsia="Times New Roman" w:hAnsi="Times New Roman" w:cs="Times New Roman"/>
            <w:color w:val="0000FF"/>
            <w:sz w:val="24"/>
            <w:szCs w:val="24"/>
            <w:u w:val="single"/>
            <w:lang/>
          </w:rPr>
          <w:t>pedagogically</w:t>
        </w:r>
      </w:hyperlink>
      <w:r w:rsidRPr="00D13765">
        <w:rPr>
          <w:rFonts w:ascii="Times New Roman" w:eastAsia="Times New Roman" w:hAnsi="Times New Roman" w:cs="Times New Roman"/>
          <w:sz w:val="24"/>
          <w:szCs w:val="24"/>
          <w:lang/>
        </w:rPr>
        <w:t>,</w:t>
      </w:r>
      <w:r w:rsidRPr="00D13765">
        <w:rPr>
          <w:rFonts w:ascii="Times New Roman" w:eastAsia="Times New Roman" w:hAnsi="Times New Roman" w:cs="Times New Roman"/>
          <w:sz w:val="24"/>
          <w:szCs w:val="24"/>
          <w:vertAlign w:val="superscript"/>
          <w:lang/>
        </w:rPr>
        <w:t>[</w:t>
      </w:r>
      <w:hyperlink r:id="rId169" w:tooltip="Wikipedia:Citation needed" w:history="1">
        <w:r w:rsidRPr="00D13765">
          <w:rPr>
            <w:rFonts w:ascii="Times New Roman" w:eastAsia="Times New Roman" w:hAnsi="Times New Roman" w:cs="Times New Roman"/>
            <w:i/>
            <w:iCs/>
            <w:color w:val="0000FF"/>
            <w:sz w:val="24"/>
            <w:szCs w:val="24"/>
            <w:u w:val="single"/>
            <w:vertAlign w:val="superscript"/>
            <w:lang/>
          </w:rPr>
          <w:t>citation needed</w:t>
        </w:r>
      </w:hyperlink>
      <w:r w:rsidRPr="00D13765">
        <w:rPr>
          <w:rFonts w:ascii="Times New Roman" w:eastAsia="Times New Roman" w:hAnsi="Times New Roman" w:cs="Times New Roman"/>
          <w:sz w:val="24"/>
          <w:szCs w:val="24"/>
          <w:vertAlign w:val="superscript"/>
          <w:lang/>
        </w:rPr>
        <w:t>]</w:t>
      </w:r>
      <w:r w:rsidRPr="00D13765">
        <w:rPr>
          <w:rFonts w:ascii="Times New Roman" w:eastAsia="Times New Roman" w:hAnsi="Times New Roman" w:cs="Times New Roman"/>
          <w:sz w:val="24"/>
          <w:szCs w:val="24"/>
          <w:lang/>
        </w:rPr>
        <w:t xml:space="preserve"> because the method encourages students to reason critically rather than appeal to </w:t>
      </w:r>
      <w:hyperlink r:id="rId170" w:history="1">
        <w:r w:rsidRPr="00D13765">
          <w:rPr>
            <w:rFonts w:ascii="Times New Roman" w:eastAsia="Times New Roman" w:hAnsi="Times New Roman" w:cs="Times New Roman"/>
            <w:color w:val="0000FF"/>
            <w:sz w:val="24"/>
            <w:szCs w:val="24"/>
            <w:u w:val="single"/>
            <w:lang/>
          </w:rPr>
          <w:t>authority</w:t>
        </w:r>
      </w:hyperlink>
      <w:r w:rsidRPr="00D13765">
        <w:rPr>
          <w:rFonts w:ascii="Times New Roman" w:eastAsia="Times New Roman" w:hAnsi="Times New Roman" w:cs="Times New Roman"/>
          <w:sz w:val="24"/>
          <w:szCs w:val="24"/>
          <w:lang/>
        </w:rPr>
        <w:t xml:space="preserve"> or use other fallacies.</w:t>
      </w:r>
    </w:p>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lang/>
        </w:rPr>
      </w:pPr>
      <w:r w:rsidRPr="00D13765">
        <w:rPr>
          <w:rFonts w:ascii="Times New Roman" w:eastAsia="Times New Roman" w:hAnsi="Times New Roman" w:cs="Times New Roman"/>
          <w:b/>
          <w:bCs/>
          <w:sz w:val="36"/>
          <w:szCs w:val="36"/>
          <w:lang/>
        </w:rPr>
        <w:t>[</w:t>
      </w:r>
      <w:hyperlink r:id="rId171" w:tooltip="Edit section: See also" w:history="1">
        <w:r w:rsidRPr="00D13765">
          <w:rPr>
            <w:rFonts w:ascii="Times New Roman" w:eastAsia="Times New Roman" w:hAnsi="Times New Roman" w:cs="Times New Roman"/>
            <w:b/>
            <w:bCs/>
            <w:color w:val="0000FF"/>
            <w:sz w:val="36"/>
            <w:szCs w:val="36"/>
            <w:u w:val="single"/>
            <w:lang/>
          </w:rPr>
          <w:t>edit</w:t>
        </w:r>
      </w:hyperlink>
      <w:r w:rsidRPr="00D13765">
        <w:rPr>
          <w:rFonts w:ascii="Times New Roman" w:eastAsia="Times New Roman" w:hAnsi="Times New Roman" w:cs="Times New Roman"/>
          <w:b/>
          <w:bCs/>
          <w:sz w:val="36"/>
          <w:szCs w:val="36"/>
          <w:lang/>
        </w:rPr>
        <w:t>] See also</w:t>
      </w:r>
    </w:p>
    <w:p w:rsidR="00D13765" w:rsidRPr="00D13765" w:rsidRDefault="00D13765" w:rsidP="00D1376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72" w:history="1">
        <w:r w:rsidRPr="00D13765">
          <w:rPr>
            <w:rFonts w:ascii="Times New Roman" w:eastAsia="Times New Roman" w:hAnsi="Times New Roman" w:cs="Times New Roman"/>
            <w:color w:val="0000FF"/>
            <w:sz w:val="24"/>
            <w:szCs w:val="24"/>
            <w:u w:val="single"/>
            <w:lang/>
          </w:rPr>
          <w:t>Institutional memory</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73" w:history="1">
        <w:r w:rsidRPr="00D13765">
          <w:rPr>
            <w:rFonts w:ascii="Times New Roman" w:eastAsia="Times New Roman" w:hAnsi="Times New Roman" w:cs="Times New Roman"/>
            <w:color w:val="0000FF"/>
            <w:sz w:val="24"/>
            <w:szCs w:val="24"/>
            <w:u w:val="single"/>
            <w:lang/>
          </w:rPr>
          <w:t>Marva Collins</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74" w:history="1">
        <w:r w:rsidRPr="00D13765">
          <w:rPr>
            <w:rFonts w:ascii="Times New Roman" w:eastAsia="Times New Roman" w:hAnsi="Times New Roman" w:cs="Times New Roman"/>
            <w:color w:val="0000FF"/>
            <w:sz w:val="24"/>
            <w:szCs w:val="24"/>
            <w:u w:val="single"/>
            <w:lang/>
          </w:rPr>
          <w:t>Rote learning</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75" w:tooltip="Sophistry" w:history="1">
        <w:r w:rsidRPr="00D13765">
          <w:rPr>
            <w:rFonts w:ascii="Times New Roman" w:eastAsia="Times New Roman" w:hAnsi="Times New Roman" w:cs="Times New Roman"/>
            <w:color w:val="0000FF"/>
            <w:sz w:val="24"/>
            <w:szCs w:val="24"/>
            <w:u w:val="single"/>
            <w:lang/>
          </w:rPr>
          <w:t>Sophistry</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5"/>
        </w:numPr>
        <w:spacing w:before="100" w:beforeAutospacing="1" w:after="100" w:afterAutospacing="1" w:line="240" w:lineRule="auto"/>
        <w:rPr>
          <w:rFonts w:ascii="Times New Roman" w:eastAsia="Times New Roman" w:hAnsi="Times New Roman" w:cs="Times New Roman"/>
          <w:sz w:val="24"/>
          <w:szCs w:val="24"/>
          <w:lang/>
        </w:rPr>
      </w:pPr>
      <w:hyperlink r:id="rId176" w:history="1">
        <w:r w:rsidRPr="00D13765">
          <w:rPr>
            <w:rFonts w:ascii="Times New Roman" w:eastAsia="Times New Roman" w:hAnsi="Times New Roman" w:cs="Times New Roman"/>
            <w:color w:val="0000FF"/>
            <w:sz w:val="24"/>
            <w:szCs w:val="24"/>
            <w:u w:val="single"/>
            <w:lang/>
          </w:rPr>
          <w:t>W. Clement Stone</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lang/>
        </w:rPr>
      </w:pPr>
      <w:r w:rsidRPr="00D13765">
        <w:rPr>
          <w:rFonts w:ascii="Times New Roman" w:eastAsia="Times New Roman" w:hAnsi="Times New Roman" w:cs="Times New Roman"/>
          <w:b/>
          <w:bCs/>
          <w:sz w:val="36"/>
          <w:szCs w:val="36"/>
          <w:lang/>
        </w:rPr>
        <w:t>[</w:t>
      </w:r>
      <w:hyperlink r:id="rId177" w:tooltip="Edit section: Notes" w:history="1">
        <w:r w:rsidRPr="00D13765">
          <w:rPr>
            <w:rFonts w:ascii="Times New Roman" w:eastAsia="Times New Roman" w:hAnsi="Times New Roman" w:cs="Times New Roman"/>
            <w:b/>
            <w:bCs/>
            <w:color w:val="0000FF"/>
            <w:sz w:val="36"/>
            <w:szCs w:val="36"/>
            <w:u w:val="single"/>
            <w:lang/>
          </w:rPr>
          <w:t>edit</w:t>
        </w:r>
      </w:hyperlink>
      <w:r w:rsidRPr="00D13765">
        <w:rPr>
          <w:rFonts w:ascii="Times New Roman" w:eastAsia="Times New Roman" w:hAnsi="Times New Roman" w:cs="Times New Roman"/>
          <w:b/>
          <w:bCs/>
          <w:sz w:val="36"/>
          <w:szCs w:val="36"/>
          <w:lang/>
        </w:rPr>
        <w:t>] Notes</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78" w:anchor="cite_ref-0"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w:t>
      </w:r>
      <w:hyperlink r:id="rId179" w:history="1">
        <w:r w:rsidRPr="00D13765">
          <w:rPr>
            <w:rFonts w:ascii="Times New Roman" w:eastAsia="Times New Roman" w:hAnsi="Times New Roman" w:cs="Times New Roman"/>
            <w:color w:val="0000FF"/>
            <w:u w:val="single"/>
            <w:lang/>
          </w:rPr>
          <w:t>"</w:t>
        </w:r>
        <w:r w:rsidRPr="00D13765">
          <w:rPr>
            <w:rFonts w:ascii="Times New Roman" w:eastAsia="Times New Roman" w:hAnsi="Times New Roman" w:cs="Times New Roman"/>
            <w:i/>
            <w:iCs/>
            <w:color w:val="0000FF"/>
            <w:u w:val="single"/>
            <w:lang/>
          </w:rPr>
          <w:t>Frameworks</w:t>
        </w:r>
        <w:r w:rsidRPr="00D13765">
          <w:rPr>
            <w:rFonts w:ascii="Times New Roman" w:eastAsia="Times New Roman" w:hAnsi="Times New Roman" w:cs="Times New Roman"/>
            <w:color w:val="0000FF"/>
            <w:u w:val="single"/>
            <w:lang/>
          </w:rPr>
          <w:t xml:space="preserve"> Glossary, Nebraska Dept of Education"</w:t>
        </w:r>
      </w:hyperlink>
      <w:r w:rsidRPr="00D13765">
        <w:rPr>
          <w:rFonts w:ascii="Times New Roman" w:eastAsia="Times New Roman" w:hAnsi="Times New Roman" w:cs="Times New Roman"/>
          <w:lang/>
        </w:rPr>
        <w:t xml:space="preserve">. </w:t>
      </w:r>
      <w:hyperlink r:id="rId180" w:history="1">
        <w:r w:rsidRPr="00D13765">
          <w:rPr>
            <w:rFonts w:ascii="Times New Roman" w:eastAsia="Times New Roman" w:hAnsi="Times New Roman" w:cs="Times New Roman"/>
            <w:color w:val="0000FF"/>
            <w:u w:val="single"/>
            <w:lang/>
          </w:rPr>
          <w:t>http://www.nde.state.ne.us/READ/FRAMEWORK/glossary/general_p-t.html</w:t>
        </w:r>
      </w:hyperlink>
      <w:r w:rsidRPr="00D13765">
        <w:rPr>
          <w:rFonts w:ascii="Times New Roman" w:eastAsia="Times New Roman" w:hAnsi="Times New Roman" w:cs="Times New Roman"/>
          <w:lang/>
        </w:rPr>
        <w:t>.</w:t>
      </w:r>
      <w:r w:rsidRPr="00D13765">
        <w:rPr>
          <w:rFonts w:ascii="Times New Roman" w:eastAsia="Times New Roman" w:hAnsi="Times New Roman" w:cs="Times New Roman"/>
          <w:vanish/>
          <w:lang/>
        </w:rPr>
        <w:t> </w:t>
      </w:r>
      <w:r w:rsidRPr="00D13765">
        <w:rPr>
          <w:rFonts w:ascii="Times New Roman" w:eastAsia="Times New Roman" w:hAnsi="Times New Roman" w:cs="Times New Roman"/>
          <w:lang/>
        </w:rPr>
        <w:t xml:space="preserve">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1" w:anchor="cite_ref-1"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Jarratt, Susan C. </w:t>
      </w:r>
      <w:r w:rsidRPr="00D13765">
        <w:rPr>
          <w:rFonts w:ascii="Times New Roman" w:eastAsia="Times New Roman" w:hAnsi="Times New Roman" w:cs="Times New Roman"/>
          <w:i/>
          <w:iCs/>
          <w:lang/>
        </w:rPr>
        <w:t>Rereading the Sophists: Classical Rhetoric Refigured</w:t>
      </w:r>
      <w:r w:rsidRPr="00D13765">
        <w:rPr>
          <w:rFonts w:ascii="Times New Roman" w:eastAsia="Times New Roman" w:hAnsi="Times New Roman" w:cs="Times New Roman"/>
          <w:lang/>
        </w:rPr>
        <w:t xml:space="preserve">. Carbondale and Edwardsville: Southern Illinois University Press, 1991., p 83.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2" w:anchor="cite_ref-2"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Sprague, Rosamond Kent, </w:t>
      </w:r>
      <w:r w:rsidRPr="00D13765">
        <w:rPr>
          <w:rFonts w:ascii="Times New Roman" w:eastAsia="Times New Roman" w:hAnsi="Times New Roman" w:cs="Times New Roman"/>
          <w:i/>
          <w:iCs/>
          <w:lang/>
        </w:rPr>
        <w:t>The Older Sophists</w:t>
      </w:r>
      <w:r w:rsidRPr="00D13765">
        <w:rPr>
          <w:rFonts w:ascii="Times New Roman" w:eastAsia="Times New Roman" w:hAnsi="Times New Roman" w:cs="Times New Roman"/>
          <w:lang/>
        </w:rPr>
        <w:t>, Hackett Publishing Company (</w:t>
      </w:r>
      <w:hyperlink r:id="rId183" w:history="1">
        <w:r w:rsidRPr="00D13765">
          <w:rPr>
            <w:rFonts w:ascii="Times New Roman" w:eastAsia="Times New Roman" w:hAnsi="Times New Roman" w:cs="Times New Roman"/>
            <w:color w:val="0000FF"/>
            <w:u w:val="single"/>
            <w:lang/>
          </w:rPr>
          <w:t>ISBN 0-87220-556-8</w:t>
        </w:r>
      </w:hyperlink>
      <w:r w:rsidRPr="00D13765">
        <w:rPr>
          <w:rFonts w:ascii="Times New Roman" w:eastAsia="Times New Roman" w:hAnsi="Times New Roman" w:cs="Times New Roman"/>
          <w:lang/>
        </w:rPr>
        <w:t xml:space="preserve">), p. 5.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4" w:anchor="cite_ref-3"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Liddell, Scott and Jones, </w:t>
      </w:r>
      <w:r w:rsidRPr="00D13765">
        <w:rPr>
          <w:rFonts w:ascii="Times New Roman" w:eastAsia="Times New Roman" w:hAnsi="Times New Roman" w:cs="Times New Roman"/>
          <w:i/>
          <w:iCs/>
          <w:lang/>
        </w:rPr>
        <w:t>Greek-English Lexicon</w:t>
      </w:r>
      <w:r w:rsidRPr="00D13765">
        <w:rPr>
          <w:rFonts w:ascii="Times New Roman" w:eastAsia="Times New Roman" w:hAnsi="Times New Roman" w:cs="Times New Roman"/>
          <w:lang/>
        </w:rPr>
        <w:t xml:space="preserve">, 9th Edition.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5" w:anchor="cite_ref-4"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w:t>
      </w:r>
      <w:r w:rsidRPr="00D13765">
        <w:rPr>
          <w:rFonts w:ascii="Times New Roman" w:eastAsia="Times New Roman" w:hAnsi="Times New Roman" w:cs="Times New Roman"/>
          <w:i/>
          <w:iCs/>
          <w:lang/>
        </w:rPr>
        <w:t>Webster's New World College Dictionary</w:t>
      </w:r>
      <w:r w:rsidRPr="00D13765">
        <w:rPr>
          <w:rFonts w:ascii="Times New Roman" w:eastAsia="Times New Roman" w:hAnsi="Times New Roman" w:cs="Times New Roman"/>
          <w:lang/>
        </w:rPr>
        <w:t xml:space="preserve">, 4th Edition; </w:t>
      </w:r>
      <w:r w:rsidRPr="00D13765">
        <w:rPr>
          <w:rFonts w:ascii="Times New Roman" w:eastAsia="Times New Roman" w:hAnsi="Times New Roman" w:cs="Times New Roman"/>
          <w:i/>
          <w:iCs/>
          <w:lang/>
        </w:rPr>
        <w:t>Oxford English Dictionary.</w:t>
      </w:r>
      <w:r w:rsidRPr="00D13765">
        <w:rPr>
          <w:rFonts w:ascii="Times New Roman" w:eastAsia="Times New Roman" w:hAnsi="Times New Roman" w:cs="Times New Roman"/>
          <w:lang/>
        </w:rPr>
        <w:t xml:space="preserve">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6" w:anchor="cite_ref-5"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Gregory Vlastos, 'The Socratic Elenchus', </w:t>
      </w:r>
      <w:r w:rsidRPr="00D13765">
        <w:rPr>
          <w:rFonts w:ascii="Times New Roman" w:eastAsia="Times New Roman" w:hAnsi="Times New Roman" w:cs="Times New Roman"/>
          <w:i/>
          <w:iCs/>
          <w:lang/>
        </w:rPr>
        <w:t>Oxford Studies in Ancient Philosophy I</w:t>
      </w:r>
      <w:r w:rsidRPr="00D13765">
        <w:rPr>
          <w:rFonts w:ascii="Times New Roman" w:eastAsia="Times New Roman" w:hAnsi="Times New Roman" w:cs="Times New Roman"/>
          <w:lang/>
        </w:rPr>
        <w:t xml:space="preserve">, Oxford 1983, 27–58.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7" w:anchor="cite_ref-6"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Michael Frede, "Plato's Arguments and the Dialogue Form", </w:t>
      </w:r>
      <w:r w:rsidRPr="00D13765">
        <w:rPr>
          <w:rFonts w:ascii="Times New Roman" w:eastAsia="Times New Roman" w:hAnsi="Times New Roman" w:cs="Times New Roman"/>
          <w:i/>
          <w:iCs/>
          <w:lang/>
        </w:rPr>
        <w:t>Oxford Studies in Ancient Philosophy</w:t>
      </w:r>
      <w:r w:rsidRPr="00D13765">
        <w:rPr>
          <w:rFonts w:ascii="Times New Roman" w:eastAsia="Times New Roman" w:hAnsi="Times New Roman" w:cs="Times New Roman"/>
          <w:lang/>
        </w:rPr>
        <w:t xml:space="preserve">, Supplementary Volume 1992, Oxford 1992, 201–19.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8" w:anchor="cite_ref-7"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Overholser, J. C. (1993). "Elements of the Socratic method: II. Inductive reasoning". </w:t>
      </w:r>
      <w:r w:rsidRPr="00D13765">
        <w:rPr>
          <w:rFonts w:ascii="Times New Roman" w:eastAsia="Times New Roman" w:hAnsi="Times New Roman" w:cs="Times New Roman"/>
          <w:i/>
          <w:iCs/>
          <w:lang/>
        </w:rPr>
        <w:t>Psychotherapy</w:t>
      </w:r>
      <w:r w:rsidRPr="00D13765">
        <w:rPr>
          <w:rFonts w:ascii="Times New Roman" w:eastAsia="Times New Roman" w:hAnsi="Times New Roman" w:cs="Times New Roman"/>
          <w:lang/>
        </w:rPr>
        <w:t xml:space="preserve"> </w:t>
      </w:r>
      <w:r w:rsidRPr="00D13765">
        <w:rPr>
          <w:rFonts w:ascii="Times New Roman" w:eastAsia="Times New Roman" w:hAnsi="Times New Roman" w:cs="Times New Roman"/>
          <w:b/>
          <w:bCs/>
          <w:lang/>
        </w:rPr>
        <w:t>30</w:t>
      </w:r>
      <w:r w:rsidRPr="00D13765">
        <w:rPr>
          <w:rFonts w:ascii="Times New Roman" w:eastAsia="Times New Roman" w:hAnsi="Times New Roman" w:cs="Times New Roman"/>
          <w:lang/>
        </w:rPr>
        <w:t>: 75–85.</w:t>
      </w:r>
      <w:r w:rsidRPr="00D13765">
        <w:rPr>
          <w:rFonts w:ascii="Times New Roman" w:eastAsia="Times New Roman" w:hAnsi="Times New Roman" w:cs="Times New Roman"/>
          <w:vanish/>
          <w:lang/>
        </w:rPr>
        <w:t> </w:t>
      </w:r>
      <w:r w:rsidRPr="00D13765">
        <w:rPr>
          <w:rFonts w:ascii="Times New Roman" w:eastAsia="Times New Roman" w:hAnsi="Times New Roman" w:cs="Times New Roman"/>
          <w:lang/>
        </w:rPr>
        <w:t xml:space="preserve">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89" w:anchor="cite_ref-8"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Overholser, J. C. (1994). "Elements of the Socratic method: III. Universal definitions". </w:t>
      </w:r>
      <w:r w:rsidRPr="00D13765">
        <w:rPr>
          <w:rFonts w:ascii="Times New Roman" w:eastAsia="Times New Roman" w:hAnsi="Times New Roman" w:cs="Times New Roman"/>
          <w:i/>
          <w:iCs/>
          <w:lang/>
        </w:rPr>
        <w:t>Psychotherapy</w:t>
      </w:r>
      <w:r w:rsidRPr="00D13765">
        <w:rPr>
          <w:rFonts w:ascii="Times New Roman" w:eastAsia="Times New Roman" w:hAnsi="Times New Roman" w:cs="Times New Roman"/>
          <w:lang/>
        </w:rPr>
        <w:t xml:space="preserve"> </w:t>
      </w:r>
      <w:r w:rsidRPr="00D13765">
        <w:rPr>
          <w:rFonts w:ascii="Times New Roman" w:eastAsia="Times New Roman" w:hAnsi="Times New Roman" w:cs="Times New Roman"/>
          <w:b/>
          <w:bCs/>
          <w:lang/>
        </w:rPr>
        <w:t>31</w:t>
      </w:r>
      <w:r w:rsidRPr="00D13765">
        <w:rPr>
          <w:rFonts w:ascii="Times New Roman" w:eastAsia="Times New Roman" w:hAnsi="Times New Roman" w:cs="Times New Roman"/>
          <w:lang/>
        </w:rPr>
        <w:t>: 286–293.</w:t>
      </w:r>
      <w:r w:rsidRPr="00D13765">
        <w:rPr>
          <w:rFonts w:ascii="Times New Roman" w:eastAsia="Times New Roman" w:hAnsi="Times New Roman" w:cs="Times New Roman"/>
          <w:vanish/>
          <w:lang/>
        </w:rPr>
        <w:t> </w:t>
      </w:r>
      <w:r w:rsidRPr="00D13765">
        <w:rPr>
          <w:rFonts w:ascii="Times New Roman" w:eastAsia="Times New Roman" w:hAnsi="Times New Roman" w:cs="Times New Roman"/>
          <w:lang/>
        </w:rPr>
        <w:t xml:space="preserve">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90" w:anchor="cite_ref-9"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Overholser, J. C. (1995). "Elements of the Socratic method: IV. Disavowal of knowledge". </w:t>
      </w:r>
      <w:r w:rsidRPr="00D13765">
        <w:rPr>
          <w:rFonts w:ascii="Times New Roman" w:eastAsia="Times New Roman" w:hAnsi="Times New Roman" w:cs="Times New Roman"/>
          <w:i/>
          <w:iCs/>
          <w:lang/>
        </w:rPr>
        <w:t>Psychotherapy</w:t>
      </w:r>
      <w:r w:rsidRPr="00D13765">
        <w:rPr>
          <w:rFonts w:ascii="Times New Roman" w:eastAsia="Times New Roman" w:hAnsi="Times New Roman" w:cs="Times New Roman"/>
          <w:lang/>
        </w:rPr>
        <w:t xml:space="preserve"> </w:t>
      </w:r>
      <w:r w:rsidRPr="00D13765">
        <w:rPr>
          <w:rFonts w:ascii="Times New Roman" w:eastAsia="Times New Roman" w:hAnsi="Times New Roman" w:cs="Times New Roman"/>
          <w:b/>
          <w:bCs/>
          <w:lang/>
        </w:rPr>
        <w:t>32</w:t>
      </w:r>
      <w:r w:rsidRPr="00D13765">
        <w:rPr>
          <w:rFonts w:ascii="Times New Roman" w:eastAsia="Times New Roman" w:hAnsi="Times New Roman" w:cs="Times New Roman"/>
          <w:lang/>
        </w:rPr>
        <w:t>: 283–292.</w:t>
      </w:r>
      <w:r w:rsidRPr="00D13765">
        <w:rPr>
          <w:rFonts w:ascii="Times New Roman" w:eastAsia="Times New Roman" w:hAnsi="Times New Roman" w:cs="Times New Roman"/>
          <w:vanish/>
          <w:lang/>
        </w:rPr>
        <w:t> </w:t>
      </w:r>
      <w:r w:rsidRPr="00D13765">
        <w:rPr>
          <w:rFonts w:ascii="Times New Roman" w:eastAsia="Times New Roman" w:hAnsi="Times New Roman" w:cs="Times New Roman"/>
          <w:lang/>
        </w:rPr>
        <w:t xml:space="preserve">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91" w:anchor="cite_ref-10"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Overholser, J. C. (1996). "Elements of the Socratic method: V. Self-improvement". </w:t>
      </w:r>
      <w:r w:rsidRPr="00D13765">
        <w:rPr>
          <w:rFonts w:ascii="Times New Roman" w:eastAsia="Times New Roman" w:hAnsi="Times New Roman" w:cs="Times New Roman"/>
          <w:i/>
          <w:iCs/>
          <w:lang/>
        </w:rPr>
        <w:t>Psychotherapy</w:t>
      </w:r>
      <w:r w:rsidRPr="00D13765">
        <w:rPr>
          <w:rFonts w:ascii="Times New Roman" w:eastAsia="Times New Roman" w:hAnsi="Times New Roman" w:cs="Times New Roman"/>
          <w:lang/>
        </w:rPr>
        <w:t xml:space="preserve"> </w:t>
      </w:r>
      <w:r w:rsidRPr="00D13765">
        <w:rPr>
          <w:rFonts w:ascii="Times New Roman" w:eastAsia="Times New Roman" w:hAnsi="Times New Roman" w:cs="Times New Roman"/>
          <w:b/>
          <w:bCs/>
          <w:lang/>
        </w:rPr>
        <w:t>33</w:t>
      </w:r>
      <w:r w:rsidRPr="00D13765">
        <w:rPr>
          <w:rFonts w:ascii="Times New Roman" w:eastAsia="Times New Roman" w:hAnsi="Times New Roman" w:cs="Times New Roman"/>
          <w:lang/>
        </w:rPr>
        <w:t>: 283–292.</w:t>
      </w:r>
      <w:r w:rsidRPr="00D13765">
        <w:rPr>
          <w:rFonts w:ascii="Times New Roman" w:eastAsia="Times New Roman" w:hAnsi="Times New Roman" w:cs="Times New Roman"/>
          <w:vanish/>
          <w:lang/>
        </w:rPr>
        <w:t> </w:t>
      </w:r>
      <w:r w:rsidRPr="00D13765">
        <w:rPr>
          <w:rFonts w:ascii="Times New Roman" w:eastAsia="Times New Roman" w:hAnsi="Times New Roman" w:cs="Times New Roman"/>
          <w:lang/>
        </w:rPr>
        <w:t xml:space="preserve"> </w:t>
      </w:r>
    </w:p>
    <w:p w:rsidR="00D13765" w:rsidRPr="00D13765" w:rsidRDefault="00D13765" w:rsidP="00D13765">
      <w:pPr>
        <w:numPr>
          <w:ilvl w:val="0"/>
          <w:numId w:val="6"/>
        </w:numPr>
        <w:spacing w:before="100" w:beforeAutospacing="1" w:after="100" w:afterAutospacing="1" w:line="240" w:lineRule="auto"/>
        <w:rPr>
          <w:rFonts w:ascii="Times New Roman" w:eastAsia="Times New Roman" w:hAnsi="Times New Roman" w:cs="Times New Roman"/>
          <w:lang/>
        </w:rPr>
      </w:pPr>
      <w:hyperlink r:id="rId192" w:anchor="cite_ref-11" w:history="1">
        <w:r w:rsidRPr="00D13765">
          <w:rPr>
            <w:rFonts w:ascii="Times New Roman" w:eastAsia="Times New Roman" w:hAnsi="Times New Roman" w:cs="Times New Roman"/>
            <w:b/>
            <w:bCs/>
            <w:color w:val="0000FF"/>
            <w:u w:val="single"/>
            <w:lang/>
          </w:rPr>
          <w:t>^</w:t>
        </w:r>
      </w:hyperlink>
      <w:r w:rsidRPr="00D13765">
        <w:rPr>
          <w:rFonts w:ascii="Times New Roman" w:eastAsia="Times New Roman" w:hAnsi="Times New Roman" w:cs="Times New Roman"/>
          <w:lang/>
        </w:rPr>
        <w:t xml:space="preserve"> </w:t>
      </w:r>
      <w:hyperlink r:id="rId193" w:history="1">
        <w:r w:rsidRPr="00D13765">
          <w:rPr>
            <w:rFonts w:ascii="Times New Roman" w:eastAsia="Times New Roman" w:hAnsi="Times New Roman" w:cs="Times New Roman"/>
            <w:color w:val="0000FF"/>
            <w:u w:val="single"/>
            <w:lang/>
          </w:rPr>
          <w:t>http://www.thoughtformz.com/thoughtformz/?q=thoughtformz.topic.socratic.method</w:t>
        </w:r>
      </w:hyperlink>
      <w:r w:rsidRPr="00D13765">
        <w:rPr>
          <w:rFonts w:ascii="Times New Roman" w:eastAsia="Times New Roman" w:hAnsi="Times New Roman" w:cs="Times New Roman"/>
          <w:lang/>
        </w:rPr>
        <w:t xml:space="preserve"> </w:t>
      </w:r>
    </w:p>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lang/>
        </w:rPr>
      </w:pPr>
      <w:r w:rsidRPr="00D13765">
        <w:rPr>
          <w:rFonts w:ascii="Times New Roman" w:eastAsia="Times New Roman" w:hAnsi="Times New Roman" w:cs="Times New Roman"/>
          <w:b/>
          <w:bCs/>
          <w:sz w:val="36"/>
          <w:szCs w:val="36"/>
          <w:lang/>
        </w:rPr>
        <w:t>[</w:t>
      </w:r>
      <w:hyperlink r:id="rId194" w:tooltip="Edit section: References" w:history="1">
        <w:r w:rsidRPr="00D13765">
          <w:rPr>
            <w:rFonts w:ascii="Times New Roman" w:eastAsia="Times New Roman" w:hAnsi="Times New Roman" w:cs="Times New Roman"/>
            <w:b/>
            <w:bCs/>
            <w:color w:val="0000FF"/>
            <w:sz w:val="36"/>
            <w:szCs w:val="36"/>
            <w:u w:val="single"/>
            <w:lang/>
          </w:rPr>
          <w:t>edit</w:t>
        </w:r>
      </w:hyperlink>
      <w:r w:rsidRPr="00D13765">
        <w:rPr>
          <w:rFonts w:ascii="Times New Roman" w:eastAsia="Times New Roman" w:hAnsi="Times New Roman" w:cs="Times New Roman"/>
          <w:b/>
          <w:bCs/>
          <w:sz w:val="36"/>
          <w:szCs w:val="36"/>
          <w:lang/>
        </w:rPr>
        <w:t>] References</w:t>
      </w:r>
    </w:p>
    <w:p w:rsidR="00D13765" w:rsidRPr="00D13765" w:rsidRDefault="00D13765" w:rsidP="00D13765">
      <w:pPr>
        <w:spacing w:after="0"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Articles </w:t>
      </w:r>
    </w:p>
    <w:p w:rsidR="00D13765" w:rsidRPr="00D13765" w:rsidRDefault="00D13765" w:rsidP="00D13765">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PE Areeda, 'The Socratic Method' (1996) </w:t>
      </w:r>
      <w:hyperlink r:id="rId195" w:history="1">
        <w:r w:rsidRPr="00D13765">
          <w:rPr>
            <w:rFonts w:ascii="Times New Roman" w:eastAsia="Times New Roman" w:hAnsi="Times New Roman" w:cs="Times New Roman"/>
            <w:color w:val="0000FF"/>
            <w:sz w:val="24"/>
            <w:szCs w:val="24"/>
            <w:u w:val="single"/>
            <w:lang/>
          </w:rPr>
          <w:t>109(5) Harvard Law Review 911-922</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spacing w:after="0"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Books </w:t>
      </w:r>
    </w:p>
    <w:p w:rsidR="00D13765" w:rsidRPr="00D13765" w:rsidRDefault="00D13765" w:rsidP="00D1376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Benson, Hugh (2000) </w:t>
      </w:r>
      <w:r w:rsidRPr="00D13765">
        <w:rPr>
          <w:rFonts w:ascii="Times New Roman" w:eastAsia="Times New Roman" w:hAnsi="Times New Roman" w:cs="Times New Roman"/>
          <w:i/>
          <w:iCs/>
          <w:sz w:val="24"/>
          <w:szCs w:val="24"/>
          <w:lang/>
        </w:rPr>
        <w:t>Socratic Wisdom</w:t>
      </w:r>
      <w:r w:rsidRPr="00D13765">
        <w:rPr>
          <w:rFonts w:ascii="Times New Roman" w:eastAsia="Times New Roman" w:hAnsi="Times New Roman" w:cs="Times New Roman"/>
          <w:sz w:val="24"/>
          <w:szCs w:val="24"/>
          <w:lang/>
        </w:rPr>
        <w:t xml:space="preserve">. Oxford: Oxford University Press. </w:t>
      </w:r>
    </w:p>
    <w:p w:rsidR="00D13765" w:rsidRPr="00D13765" w:rsidRDefault="00D13765" w:rsidP="00D1376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Frede, Michael (1992) 'Plato's Arguments and the Dialogue Form' in </w:t>
      </w:r>
      <w:r w:rsidRPr="00D13765">
        <w:rPr>
          <w:rFonts w:ascii="Times New Roman" w:eastAsia="Times New Roman" w:hAnsi="Times New Roman" w:cs="Times New Roman"/>
          <w:i/>
          <w:iCs/>
          <w:sz w:val="24"/>
          <w:szCs w:val="24"/>
          <w:lang/>
        </w:rPr>
        <w:t>Oxford Studies in Ancient Philosophy</w:t>
      </w:r>
      <w:r w:rsidRPr="00D13765">
        <w:rPr>
          <w:rFonts w:ascii="Times New Roman" w:eastAsia="Times New Roman" w:hAnsi="Times New Roman" w:cs="Times New Roman"/>
          <w:sz w:val="24"/>
          <w:szCs w:val="24"/>
          <w:lang/>
        </w:rPr>
        <w:t xml:space="preserve">, Supplementary Volume, 201-19. </w:t>
      </w:r>
    </w:p>
    <w:p w:rsidR="00D13765" w:rsidRPr="00D13765" w:rsidRDefault="00D13765" w:rsidP="00D1376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196" w:tooltip="W. K. C. Guthrie" w:history="1">
        <w:r w:rsidRPr="00D13765">
          <w:rPr>
            <w:rFonts w:ascii="Times New Roman" w:eastAsia="Times New Roman" w:hAnsi="Times New Roman" w:cs="Times New Roman"/>
            <w:color w:val="0000FF"/>
            <w:sz w:val="24"/>
            <w:szCs w:val="24"/>
            <w:u w:val="single"/>
            <w:lang/>
          </w:rPr>
          <w:t>Guthrie</w:t>
        </w:r>
      </w:hyperlink>
      <w:r w:rsidRPr="00D13765">
        <w:rPr>
          <w:rFonts w:ascii="Times New Roman" w:eastAsia="Times New Roman" w:hAnsi="Times New Roman" w:cs="Times New Roman"/>
          <w:sz w:val="24"/>
          <w:szCs w:val="24"/>
          <w:lang/>
        </w:rPr>
        <w:t xml:space="preserve">, W. K. C. (1968) </w:t>
      </w:r>
      <w:r w:rsidRPr="00D13765">
        <w:rPr>
          <w:rFonts w:ascii="Times New Roman" w:eastAsia="Times New Roman" w:hAnsi="Times New Roman" w:cs="Times New Roman"/>
          <w:i/>
          <w:iCs/>
          <w:sz w:val="24"/>
          <w:szCs w:val="24"/>
          <w:lang/>
        </w:rPr>
        <w:t>The Greek Philosophers from Thales to Aristotle</w:t>
      </w:r>
      <w:r w:rsidRPr="00D13765">
        <w:rPr>
          <w:rFonts w:ascii="Times New Roman" w:eastAsia="Times New Roman" w:hAnsi="Times New Roman" w:cs="Times New Roman"/>
          <w:sz w:val="24"/>
          <w:szCs w:val="24"/>
          <w:lang/>
        </w:rPr>
        <w:t xml:space="preserve">. London: Routledge. </w:t>
      </w:r>
    </w:p>
    <w:p w:rsidR="00D13765" w:rsidRPr="00D13765" w:rsidRDefault="00D13765" w:rsidP="00D1376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Jarratt, Susan C. (1991) </w:t>
      </w:r>
      <w:r w:rsidRPr="00D13765">
        <w:rPr>
          <w:rFonts w:ascii="Times New Roman" w:eastAsia="Times New Roman" w:hAnsi="Times New Roman" w:cs="Times New Roman"/>
          <w:i/>
          <w:iCs/>
          <w:sz w:val="24"/>
          <w:szCs w:val="24"/>
          <w:lang/>
        </w:rPr>
        <w:t>Rereading the Sophists: Classical Rhetoric Refigured</w:t>
      </w:r>
      <w:r w:rsidRPr="00D13765">
        <w:rPr>
          <w:rFonts w:ascii="Times New Roman" w:eastAsia="Times New Roman" w:hAnsi="Times New Roman" w:cs="Times New Roman"/>
          <w:sz w:val="24"/>
          <w:szCs w:val="24"/>
          <w:lang/>
        </w:rPr>
        <w:t xml:space="preserve">. Carbondale and Edwardsville: Southern Illinois University Press. </w:t>
      </w:r>
    </w:p>
    <w:p w:rsidR="00D13765" w:rsidRPr="00D13765" w:rsidRDefault="00D13765" w:rsidP="00D1376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Sprague, Rosamond Kent (1972) </w:t>
      </w:r>
      <w:r w:rsidRPr="00D13765">
        <w:rPr>
          <w:rFonts w:ascii="Times New Roman" w:eastAsia="Times New Roman" w:hAnsi="Times New Roman" w:cs="Times New Roman"/>
          <w:i/>
          <w:iCs/>
          <w:sz w:val="24"/>
          <w:szCs w:val="24"/>
          <w:lang/>
        </w:rPr>
        <w:t>The Older Sophists</w:t>
      </w:r>
      <w:r w:rsidRPr="00D13765">
        <w:rPr>
          <w:rFonts w:ascii="Times New Roman" w:eastAsia="Times New Roman" w:hAnsi="Times New Roman" w:cs="Times New Roman"/>
          <w:sz w:val="24"/>
          <w:szCs w:val="24"/>
          <w:lang/>
        </w:rPr>
        <w:t xml:space="preserve">. Indianapolis: Hackett Publishing Company </w:t>
      </w:r>
      <w:hyperlink r:id="rId197" w:history="1">
        <w:r w:rsidRPr="00D13765">
          <w:rPr>
            <w:rFonts w:ascii="Times New Roman" w:eastAsia="Times New Roman" w:hAnsi="Times New Roman" w:cs="Times New Roman"/>
            <w:color w:val="0000FF"/>
            <w:sz w:val="24"/>
            <w:szCs w:val="24"/>
            <w:u w:val="single"/>
            <w:lang/>
          </w:rPr>
          <w:t>ISBN 0-87220-556-8</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8"/>
        </w:numPr>
        <w:spacing w:before="100" w:beforeAutospacing="1" w:after="100" w:afterAutospacing="1" w:line="240" w:lineRule="auto"/>
        <w:rPr>
          <w:rFonts w:ascii="Times New Roman" w:eastAsia="Times New Roman" w:hAnsi="Times New Roman" w:cs="Times New Roman"/>
          <w:sz w:val="24"/>
          <w:szCs w:val="24"/>
          <w:lang/>
        </w:rPr>
      </w:pPr>
      <w:hyperlink r:id="rId198" w:tooltip="Gregory Vlastos" w:history="1">
        <w:r w:rsidRPr="00D13765">
          <w:rPr>
            <w:rFonts w:ascii="Times New Roman" w:eastAsia="Times New Roman" w:hAnsi="Times New Roman" w:cs="Times New Roman"/>
            <w:color w:val="0000FF"/>
            <w:sz w:val="24"/>
            <w:szCs w:val="24"/>
            <w:u w:val="single"/>
            <w:lang/>
          </w:rPr>
          <w:t>Gregory</w:t>
        </w:r>
      </w:hyperlink>
      <w:r w:rsidRPr="00D13765">
        <w:rPr>
          <w:rFonts w:ascii="Times New Roman" w:eastAsia="Times New Roman" w:hAnsi="Times New Roman" w:cs="Times New Roman"/>
          <w:sz w:val="24"/>
          <w:szCs w:val="24"/>
          <w:lang/>
        </w:rPr>
        <w:t xml:space="preserve">; Vlastos (1983). "The Socratic Elenchus". </w:t>
      </w:r>
      <w:r w:rsidRPr="00D13765">
        <w:rPr>
          <w:rFonts w:ascii="Times New Roman" w:eastAsia="Times New Roman" w:hAnsi="Times New Roman" w:cs="Times New Roman"/>
          <w:i/>
          <w:iCs/>
          <w:sz w:val="24"/>
          <w:szCs w:val="24"/>
          <w:lang/>
        </w:rPr>
        <w:t>Oxford Studies in Ancient Philosophy</w:t>
      </w:r>
      <w:r w:rsidRPr="00D13765">
        <w:rPr>
          <w:rFonts w:ascii="Times New Roman" w:eastAsia="Times New Roman" w:hAnsi="Times New Roman" w:cs="Times New Roman"/>
          <w:sz w:val="24"/>
          <w:szCs w:val="24"/>
          <w:lang/>
        </w:rPr>
        <w:t xml:space="preserve"> </w:t>
      </w:r>
      <w:r w:rsidRPr="00D13765">
        <w:rPr>
          <w:rFonts w:ascii="Times New Roman" w:eastAsia="Times New Roman" w:hAnsi="Times New Roman" w:cs="Times New Roman"/>
          <w:b/>
          <w:bCs/>
          <w:sz w:val="24"/>
          <w:szCs w:val="24"/>
          <w:lang/>
        </w:rPr>
        <w:t>1</w:t>
      </w:r>
      <w:r w:rsidRPr="00D13765">
        <w:rPr>
          <w:rFonts w:ascii="Times New Roman" w:eastAsia="Times New Roman" w:hAnsi="Times New Roman" w:cs="Times New Roman"/>
          <w:sz w:val="24"/>
          <w:szCs w:val="24"/>
          <w:lang/>
        </w:rPr>
        <w:t>: 27–58.</w:t>
      </w:r>
      <w:r w:rsidRPr="00D13765">
        <w:rPr>
          <w:rFonts w:ascii="Times New Roman" w:eastAsia="Times New Roman" w:hAnsi="Times New Roman" w:cs="Times New Roman"/>
          <w:vanish/>
          <w:sz w:val="24"/>
          <w:szCs w:val="24"/>
          <w:lang/>
        </w:rPr>
        <w:t> </w:t>
      </w:r>
      <w:r w:rsidRPr="00D13765">
        <w:rPr>
          <w:rFonts w:ascii="Times New Roman" w:eastAsia="Times New Roman" w:hAnsi="Times New Roman" w:cs="Times New Roman"/>
          <w:sz w:val="24"/>
          <w:szCs w:val="24"/>
          <w:lang/>
        </w:rPr>
        <w:t xml:space="preserve"> </w:t>
      </w:r>
    </w:p>
    <w:p w:rsidR="00D13765" w:rsidRPr="00D13765" w:rsidRDefault="00D13765" w:rsidP="00D13765">
      <w:pPr>
        <w:spacing w:before="100" w:beforeAutospacing="1" w:after="100" w:afterAutospacing="1" w:line="240" w:lineRule="auto"/>
        <w:outlineLvl w:val="1"/>
        <w:rPr>
          <w:rFonts w:ascii="Times New Roman" w:eastAsia="Times New Roman" w:hAnsi="Times New Roman" w:cs="Times New Roman"/>
          <w:b/>
          <w:bCs/>
          <w:sz w:val="36"/>
          <w:szCs w:val="36"/>
          <w:lang/>
        </w:rPr>
      </w:pPr>
      <w:r w:rsidRPr="00D13765">
        <w:rPr>
          <w:rFonts w:ascii="Times New Roman" w:eastAsia="Times New Roman" w:hAnsi="Times New Roman" w:cs="Times New Roman"/>
          <w:b/>
          <w:bCs/>
          <w:sz w:val="36"/>
          <w:szCs w:val="36"/>
          <w:lang/>
        </w:rPr>
        <w:t>[</w:t>
      </w:r>
      <w:hyperlink r:id="rId199" w:tooltip="Edit section: External links" w:history="1">
        <w:r w:rsidRPr="00D13765">
          <w:rPr>
            <w:rFonts w:ascii="Times New Roman" w:eastAsia="Times New Roman" w:hAnsi="Times New Roman" w:cs="Times New Roman"/>
            <w:b/>
            <w:bCs/>
            <w:color w:val="0000FF"/>
            <w:sz w:val="36"/>
            <w:szCs w:val="36"/>
            <w:u w:val="single"/>
            <w:lang/>
          </w:rPr>
          <w:t>edit</w:t>
        </w:r>
      </w:hyperlink>
      <w:r w:rsidRPr="00D13765">
        <w:rPr>
          <w:rFonts w:ascii="Times New Roman" w:eastAsia="Times New Roman" w:hAnsi="Times New Roman" w:cs="Times New Roman"/>
          <w:b/>
          <w:bCs/>
          <w:sz w:val="36"/>
          <w:szCs w:val="36"/>
          <w:lang/>
        </w:rPr>
        <w:t>] External links</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D13765">
        <w:rPr>
          <w:rFonts w:ascii="Times New Roman" w:eastAsia="Times New Roman" w:hAnsi="Times New Roman" w:cs="Times New Roman"/>
          <w:sz w:val="24"/>
          <w:szCs w:val="24"/>
          <w:lang/>
        </w:rPr>
        <w:t xml:space="preserve">Robinson, Richard, </w:t>
      </w:r>
      <w:r w:rsidRPr="00D13765">
        <w:rPr>
          <w:rFonts w:ascii="Times New Roman" w:eastAsia="Times New Roman" w:hAnsi="Times New Roman" w:cs="Times New Roman"/>
          <w:i/>
          <w:iCs/>
          <w:sz w:val="24"/>
          <w:szCs w:val="24"/>
          <w:lang/>
        </w:rPr>
        <w:t>Plato's Earlier Dialectic</w:t>
      </w:r>
      <w:r w:rsidRPr="00D13765">
        <w:rPr>
          <w:rFonts w:ascii="Times New Roman" w:eastAsia="Times New Roman" w:hAnsi="Times New Roman" w:cs="Times New Roman"/>
          <w:sz w:val="24"/>
          <w:szCs w:val="24"/>
          <w:lang/>
        </w:rPr>
        <w:t xml:space="preserve">, 2nd edition (Clarendon Press, Oxford, 1953). </w:t>
      </w:r>
    </w:p>
    <w:p w:rsidR="00D13765" w:rsidRPr="00D13765" w:rsidRDefault="00D13765" w:rsidP="00D13765">
      <w:pPr>
        <w:numPr>
          <w:ilvl w:val="1"/>
          <w:numId w:val="9"/>
        </w:numPr>
        <w:spacing w:before="100" w:beforeAutospacing="1" w:after="100" w:afterAutospacing="1" w:line="240" w:lineRule="auto"/>
        <w:rPr>
          <w:rFonts w:ascii="Times New Roman" w:eastAsia="Times New Roman" w:hAnsi="Times New Roman" w:cs="Times New Roman"/>
          <w:sz w:val="24"/>
          <w:szCs w:val="24"/>
          <w:lang/>
        </w:rPr>
      </w:pPr>
      <w:hyperlink r:id="rId200" w:history="1">
        <w:r w:rsidRPr="00D13765">
          <w:rPr>
            <w:rFonts w:ascii="Times New Roman" w:eastAsia="Times New Roman" w:hAnsi="Times New Roman" w:cs="Times New Roman"/>
            <w:color w:val="0000FF"/>
            <w:sz w:val="24"/>
            <w:szCs w:val="24"/>
            <w:u w:val="single"/>
            <w:lang/>
          </w:rPr>
          <w:t>Ch. 2: Elenchus</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1"/>
          <w:numId w:val="9"/>
        </w:numPr>
        <w:spacing w:before="100" w:beforeAutospacing="1" w:after="100" w:afterAutospacing="1" w:line="240" w:lineRule="auto"/>
        <w:rPr>
          <w:rFonts w:ascii="Times New Roman" w:eastAsia="Times New Roman" w:hAnsi="Times New Roman" w:cs="Times New Roman"/>
          <w:sz w:val="24"/>
          <w:szCs w:val="24"/>
          <w:lang/>
        </w:rPr>
      </w:pPr>
      <w:hyperlink r:id="rId201" w:history="1">
        <w:r w:rsidRPr="00D13765">
          <w:rPr>
            <w:rFonts w:ascii="Times New Roman" w:eastAsia="Times New Roman" w:hAnsi="Times New Roman" w:cs="Times New Roman"/>
            <w:color w:val="0000FF"/>
            <w:sz w:val="24"/>
            <w:szCs w:val="24"/>
            <w:u w:val="single"/>
            <w:lang/>
          </w:rPr>
          <w:t>Ch. 3: Elenchus: Direct and Indirect</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02" w:history="1">
        <w:r w:rsidRPr="00D13765">
          <w:rPr>
            <w:rFonts w:ascii="Times New Roman" w:eastAsia="Times New Roman" w:hAnsi="Times New Roman" w:cs="Times New Roman"/>
            <w:color w:val="0000FF"/>
            <w:sz w:val="24"/>
            <w:szCs w:val="24"/>
            <w:u w:val="single"/>
            <w:lang/>
          </w:rPr>
          <w:t>Philosopher.org</w:t>
        </w:r>
      </w:hyperlink>
      <w:r w:rsidRPr="00D13765">
        <w:rPr>
          <w:rFonts w:ascii="Times New Roman" w:eastAsia="Times New Roman" w:hAnsi="Times New Roman" w:cs="Times New Roman"/>
          <w:sz w:val="24"/>
          <w:szCs w:val="24"/>
          <w:lang/>
        </w:rPr>
        <w:t xml:space="preserve"> - 'Tips on Starting your own </w:t>
      </w:r>
      <w:hyperlink r:id="rId203" w:history="1">
        <w:r w:rsidRPr="00D13765">
          <w:rPr>
            <w:rFonts w:ascii="Times New Roman" w:eastAsia="Times New Roman" w:hAnsi="Times New Roman" w:cs="Times New Roman"/>
            <w:color w:val="0000FF"/>
            <w:sz w:val="24"/>
            <w:szCs w:val="24"/>
            <w:u w:val="single"/>
            <w:lang/>
          </w:rPr>
          <w:t>Socrates Cafe</w:t>
        </w:r>
      </w:hyperlink>
      <w:r w:rsidRPr="00D13765">
        <w:rPr>
          <w:rFonts w:ascii="Times New Roman" w:eastAsia="Times New Roman" w:hAnsi="Times New Roman" w:cs="Times New Roman"/>
          <w:sz w:val="24"/>
          <w:szCs w:val="24"/>
          <w:lang/>
        </w:rPr>
        <w:t xml:space="preserve">', </w:t>
      </w:r>
      <w:hyperlink r:id="rId204" w:tooltip="Christopher R. Phillips" w:history="1">
        <w:r w:rsidRPr="00D13765">
          <w:rPr>
            <w:rFonts w:ascii="Times New Roman" w:eastAsia="Times New Roman" w:hAnsi="Times New Roman" w:cs="Times New Roman"/>
            <w:color w:val="0000FF"/>
            <w:sz w:val="24"/>
            <w:szCs w:val="24"/>
            <w:u w:val="single"/>
            <w:lang/>
          </w:rPr>
          <w:t>Christopher Phillips</w:t>
        </w:r>
      </w:hyperlink>
      <w:r w:rsidRPr="00D13765">
        <w:rPr>
          <w:rFonts w:ascii="Times New Roman" w:eastAsia="Times New Roman" w:hAnsi="Times New Roman" w:cs="Times New Roman"/>
          <w:sz w:val="24"/>
          <w:szCs w:val="24"/>
          <w:lang/>
        </w:rPr>
        <w:t xml:space="preserve">, Cecilia Phillips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05" w:history="1">
        <w:r w:rsidRPr="00D13765">
          <w:rPr>
            <w:rFonts w:ascii="Times New Roman" w:eastAsia="Times New Roman" w:hAnsi="Times New Roman" w:cs="Times New Roman"/>
            <w:color w:val="0000FF"/>
            <w:sz w:val="24"/>
            <w:szCs w:val="24"/>
            <w:u w:val="single"/>
            <w:lang/>
          </w:rPr>
          <w:t>Socraticmethod.net</w:t>
        </w:r>
      </w:hyperlink>
      <w:r w:rsidRPr="00D13765">
        <w:rPr>
          <w:rFonts w:ascii="Times New Roman" w:eastAsia="Times New Roman" w:hAnsi="Times New Roman" w:cs="Times New Roman"/>
          <w:sz w:val="24"/>
          <w:szCs w:val="24"/>
          <w:lang/>
        </w:rPr>
        <w:t xml:space="preserve"> Socratic Method Research Portal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06" w:history="1">
        <w:r w:rsidRPr="00D13765">
          <w:rPr>
            <w:rFonts w:ascii="Times New Roman" w:eastAsia="Times New Roman" w:hAnsi="Times New Roman" w:cs="Times New Roman"/>
            <w:color w:val="0000FF"/>
            <w:sz w:val="24"/>
            <w:szCs w:val="24"/>
            <w:u w:val="single"/>
            <w:lang/>
          </w:rPr>
          <w:t>UChicago.edu</w:t>
        </w:r>
      </w:hyperlink>
      <w:r w:rsidRPr="00D13765">
        <w:rPr>
          <w:rFonts w:ascii="Times New Roman" w:eastAsia="Times New Roman" w:hAnsi="Times New Roman" w:cs="Times New Roman"/>
          <w:sz w:val="24"/>
          <w:szCs w:val="24"/>
          <w:lang/>
        </w:rPr>
        <w:t xml:space="preserve"> - 'The Socratic Method', Elizabeth Garrett (1998)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07" w:history="1">
        <w:r w:rsidRPr="00D13765">
          <w:rPr>
            <w:rFonts w:ascii="Times New Roman" w:eastAsia="Times New Roman" w:hAnsi="Times New Roman" w:cs="Times New Roman"/>
            <w:color w:val="0000FF"/>
            <w:sz w:val="24"/>
            <w:szCs w:val="24"/>
            <w:u w:val="single"/>
            <w:lang/>
          </w:rPr>
          <w:t>Teaching by Asking Instead of by Telling</w:t>
        </w:r>
      </w:hyperlink>
      <w:r w:rsidRPr="00D13765">
        <w:rPr>
          <w:rFonts w:ascii="Times New Roman" w:eastAsia="Times New Roman" w:hAnsi="Times New Roman" w:cs="Times New Roman"/>
          <w:sz w:val="24"/>
          <w:szCs w:val="24"/>
          <w:lang/>
        </w:rPr>
        <w:t xml:space="preserve">, an example from Rick Garlikov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08" w:anchor="a93" w:history="1">
        <w:r w:rsidRPr="00D13765">
          <w:rPr>
            <w:rFonts w:ascii="Times New Roman" w:eastAsia="Times New Roman" w:hAnsi="Times New Roman" w:cs="Times New Roman"/>
            <w:color w:val="0000FF"/>
            <w:sz w:val="24"/>
            <w:szCs w:val="24"/>
            <w:u w:val="single"/>
            <w:lang/>
          </w:rPr>
          <w:t>Project Gutenberg: Works by Plato</w:t>
        </w:r>
      </w:hyperlink>
      <w:r w:rsidRPr="00D13765">
        <w:rPr>
          <w:rFonts w:ascii="Times New Roman" w:eastAsia="Times New Roman" w:hAnsi="Times New Roman" w:cs="Times New Roman"/>
          <w:sz w:val="24"/>
          <w:szCs w:val="24"/>
          <w:lang/>
        </w:rPr>
        <w:t xml:space="preserve">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09" w:anchor="a543" w:history="1">
        <w:r w:rsidRPr="00D13765">
          <w:rPr>
            <w:rFonts w:ascii="Times New Roman" w:eastAsia="Times New Roman" w:hAnsi="Times New Roman" w:cs="Times New Roman"/>
            <w:color w:val="0000FF"/>
            <w:sz w:val="24"/>
            <w:szCs w:val="24"/>
            <w:u w:val="single"/>
            <w:lang/>
          </w:rPr>
          <w:t>Project Gutenberg: Works by Xenophon</w:t>
        </w:r>
      </w:hyperlink>
      <w:r w:rsidRPr="00D13765">
        <w:rPr>
          <w:rFonts w:ascii="Times New Roman" w:eastAsia="Times New Roman" w:hAnsi="Times New Roman" w:cs="Times New Roman"/>
          <w:sz w:val="24"/>
          <w:szCs w:val="24"/>
          <w:lang/>
        </w:rPr>
        <w:t xml:space="preserve"> (includes some Socratic works)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10" w:anchor="a128" w:history="1">
        <w:r w:rsidRPr="00D13765">
          <w:rPr>
            <w:rFonts w:ascii="Times New Roman" w:eastAsia="Times New Roman" w:hAnsi="Times New Roman" w:cs="Times New Roman"/>
            <w:color w:val="0000FF"/>
            <w:sz w:val="24"/>
            <w:szCs w:val="24"/>
            <w:u w:val="single"/>
            <w:lang/>
          </w:rPr>
          <w:t>Project Gutenberg: Works by Cicero</w:t>
        </w:r>
      </w:hyperlink>
      <w:r w:rsidRPr="00D13765">
        <w:rPr>
          <w:rFonts w:ascii="Times New Roman" w:eastAsia="Times New Roman" w:hAnsi="Times New Roman" w:cs="Times New Roman"/>
          <w:sz w:val="24"/>
          <w:szCs w:val="24"/>
          <w:lang/>
        </w:rPr>
        <w:t xml:space="preserve"> (includes some works in the "Socratic dialogue" format) </w:t>
      </w:r>
    </w:p>
    <w:p w:rsidR="00D13765" w:rsidRPr="00D13765" w:rsidRDefault="00D13765" w:rsidP="00D13765">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211" w:history="1">
        <w:r w:rsidRPr="00D13765">
          <w:rPr>
            <w:rFonts w:ascii="Times New Roman" w:eastAsia="Times New Roman" w:hAnsi="Times New Roman" w:cs="Times New Roman"/>
            <w:color w:val="0000FF"/>
            <w:sz w:val="24"/>
            <w:szCs w:val="24"/>
            <w:u w:val="single"/>
            <w:lang/>
          </w:rPr>
          <w:t>The Socratic Club</w:t>
        </w:r>
      </w:hyperlink>
      <w:r w:rsidRPr="00D13765">
        <w:rPr>
          <w:rFonts w:ascii="Times New Roman" w:eastAsia="Times New Roman" w:hAnsi="Times New Roman" w:cs="Times New Roman"/>
          <w:sz w:val="24"/>
          <w:szCs w:val="24"/>
          <w:lang/>
        </w:rPr>
        <w:t xml:space="preserve">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F6A01"/>
    <w:multiLevelType w:val="multilevel"/>
    <w:tmpl w:val="12AA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836CE8"/>
    <w:multiLevelType w:val="multilevel"/>
    <w:tmpl w:val="8FCA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52C07"/>
    <w:multiLevelType w:val="multilevel"/>
    <w:tmpl w:val="8012B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4A335D"/>
    <w:multiLevelType w:val="multilevel"/>
    <w:tmpl w:val="7DDCF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0D47AC"/>
    <w:multiLevelType w:val="multilevel"/>
    <w:tmpl w:val="85301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D45D94"/>
    <w:multiLevelType w:val="multilevel"/>
    <w:tmpl w:val="62F4C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C97AEA"/>
    <w:multiLevelType w:val="multilevel"/>
    <w:tmpl w:val="4C1C6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6B5C05"/>
    <w:multiLevelType w:val="multilevel"/>
    <w:tmpl w:val="CDF4A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B7059C"/>
    <w:multiLevelType w:val="multilevel"/>
    <w:tmpl w:val="B030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1"/>
  </w:num>
  <w:num w:numId="4">
    <w:abstractNumId w:val="4"/>
  </w:num>
  <w:num w:numId="5">
    <w:abstractNumId w:val="8"/>
  </w:num>
  <w:num w:numId="6">
    <w:abstractNumId w:val="5"/>
  </w:num>
  <w:num w:numId="7">
    <w:abstractNumId w:val="0"/>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13765"/>
    <w:rsid w:val="003A676B"/>
    <w:rsid w:val="004849AC"/>
    <w:rsid w:val="00541716"/>
    <w:rsid w:val="00845B46"/>
    <w:rsid w:val="00D137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D1376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137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137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1376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76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1376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1376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1376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D13765"/>
    <w:rPr>
      <w:color w:val="0000FF"/>
      <w:u w:val="single"/>
    </w:rPr>
  </w:style>
  <w:style w:type="character" w:styleId="FollowedHyperlink">
    <w:name w:val="FollowedHyperlink"/>
    <w:basedOn w:val="DefaultParagraphFont"/>
    <w:uiPriority w:val="99"/>
    <w:semiHidden/>
    <w:unhideWhenUsed/>
    <w:rsid w:val="00D13765"/>
    <w:rPr>
      <w:color w:val="800080"/>
      <w:u w:val="single"/>
    </w:rPr>
  </w:style>
  <w:style w:type="character" w:styleId="HTMLCite">
    <w:name w:val="HTML Cite"/>
    <w:basedOn w:val="DefaultParagraphFont"/>
    <w:uiPriority w:val="99"/>
    <w:semiHidden/>
    <w:unhideWhenUsed/>
    <w:rsid w:val="00D13765"/>
    <w:rPr>
      <w:i w:val="0"/>
      <w:iCs w:val="0"/>
    </w:rPr>
  </w:style>
  <w:style w:type="paragraph" w:styleId="HTMLPreformatted">
    <w:name w:val="HTML Preformatted"/>
    <w:basedOn w:val="Normal"/>
    <w:link w:val="HTMLPreformattedChar"/>
    <w:uiPriority w:val="99"/>
    <w:semiHidden/>
    <w:unhideWhenUsed/>
    <w:rsid w:val="00D13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13765"/>
    <w:rPr>
      <w:rFonts w:ascii="Courier New" w:eastAsia="Times New Roman" w:hAnsi="Courier New" w:cs="Courier New"/>
      <w:sz w:val="20"/>
      <w:szCs w:val="20"/>
    </w:rPr>
  </w:style>
  <w:style w:type="paragraph" w:styleId="NormalWeb">
    <w:name w:val="Normal (Web)"/>
    <w:basedOn w:val="Normal"/>
    <w:uiPriority w:val="99"/>
    <w:semiHidden/>
    <w:unhideWhenUsed/>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ggestions">
    <w:name w:val="suggestions"/>
    <w:basedOn w:val="Normal"/>
    <w:rsid w:val="00D13765"/>
    <w:pPr>
      <w:spacing w:after="0" w:line="240" w:lineRule="auto"/>
      <w:ind w:right="-15"/>
    </w:pPr>
    <w:rPr>
      <w:rFonts w:ascii="Times New Roman" w:eastAsia="Times New Roman" w:hAnsi="Times New Roman" w:cs="Times New Roman"/>
      <w:sz w:val="24"/>
      <w:szCs w:val="24"/>
    </w:rPr>
  </w:style>
  <w:style w:type="paragraph" w:customStyle="1" w:styleId="suggestions-special">
    <w:name w:val="suggestions-special"/>
    <w:basedOn w:val="Normal"/>
    <w:rsid w:val="00D13765"/>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rPr>
  </w:style>
  <w:style w:type="paragraph" w:customStyle="1" w:styleId="suggestions-results">
    <w:name w:val="suggestions-results"/>
    <w:basedOn w:val="Normal"/>
    <w:rsid w:val="00D13765"/>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rPr>
  </w:style>
  <w:style w:type="paragraph" w:customStyle="1" w:styleId="suggestions-result">
    <w:name w:val="suggestions-result"/>
    <w:basedOn w:val="Normal"/>
    <w:rsid w:val="00D13765"/>
    <w:pPr>
      <w:spacing w:after="0" w:line="360" w:lineRule="atLeast"/>
    </w:pPr>
    <w:rPr>
      <w:rFonts w:ascii="Times New Roman" w:eastAsia="Times New Roman" w:hAnsi="Times New Roman" w:cs="Times New Roman"/>
      <w:sz w:val="24"/>
      <w:szCs w:val="24"/>
    </w:rPr>
  </w:style>
  <w:style w:type="paragraph" w:customStyle="1" w:styleId="autoellipsis-matched">
    <w:name w:val="autoellipsis-matched"/>
    <w:basedOn w:val="Normal"/>
    <w:rsid w:val="00D1376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highlight">
    <w:name w:val="highlight"/>
    <w:basedOn w:val="Normal"/>
    <w:rsid w:val="00D1376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avbox-title">
    <w:name w:val="navbox-title"/>
    <w:basedOn w:val="Normal"/>
    <w:rsid w:val="00D13765"/>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D13765"/>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D13765"/>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D13765"/>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D13765"/>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D13765"/>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D13765"/>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D13765"/>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infobox">
    <w:name w:val="infobox"/>
    <w:basedOn w:val="Normal"/>
    <w:rsid w:val="00D1376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D13765"/>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D13765"/>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D13765"/>
    <w:pPr>
      <w:spacing w:before="100" w:beforeAutospacing="1" w:after="120" w:line="240" w:lineRule="auto"/>
    </w:pPr>
    <w:rPr>
      <w:rFonts w:ascii="Times New Roman" w:eastAsia="Times New Roman" w:hAnsi="Times New Roman" w:cs="Times New Roman"/>
      <w:i/>
      <w:iCs/>
      <w:sz w:val="24"/>
      <w:szCs w:val="24"/>
    </w:rPr>
  </w:style>
  <w:style w:type="paragraph" w:customStyle="1" w:styleId="dablink">
    <w:name w:val="dablink"/>
    <w:basedOn w:val="Normal"/>
    <w:rsid w:val="00D13765"/>
    <w:pPr>
      <w:spacing w:before="100" w:beforeAutospacing="1" w:after="120"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D1376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D1376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D1376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D13765"/>
    <w:pPr>
      <w:spacing w:before="100" w:beforeAutospacing="1" w:after="100" w:afterAutospacing="1" w:line="240" w:lineRule="auto"/>
    </w:pPr>
    <w:rPr>
      <w:rFonts w:ascii="Arial" w:eastAsia="Times New Roman" w:hAnsi="Arial" w:cs="Arial"/>
      <w:i/>
      <w:iCs/>
    </w:rPr>
  </w:style>
  <w:style w:type="paragraph" w:customStyle="1" w:styleId="redirecttext">
    <w:name w:val="redirecttext"/>
    <w:basedOn w:val="Normal"/>
    <w:rsid w:val="00D13765"/>
    <w:pPr>
      <w:spacing w:before="75" w:after="75" w:line="240" w:lineRule="auto"/>
      <w:ind w:left="75" w:right="75"/>
    </w:pPr>
    <w:rPr>
      <w:rFonts w:ascii="Times New Roman" w:eastAsia="Times New Roman" w:hAnsi="Times New Roman" w:cs="Times New Roman"/>
      <w:sz w:val="36"/>
      <w:szCs w:val="36"/>
    </w:rPr>
  </w:style>
  <w:style w:type="paragraph" w:customStyle="1" w:styleId="ipa">
    <w:name w:val="ipa"/>
    <w:basedOn w:val="Normal"/>
    <w:rsid w:val="00D137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unicode">
    <w:name w:val="unicode"/>
    <w:basedOn w:val="Normal"/>
    <w:rsid w:val="00D137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polytonic">
    <w:name w:val="polytonic"/>
    <w:basedOn w:val="Normal"/>
    <w:rsid w:val="00D13765"/>
    <w:pPr>
      <w:spacing w:before="100" w:beforeAutospacing="1" w:after="100" w:afterAutospacing="1" w:line="240" w:lineRule="auto"/>
    </w:pPr>
    <w:rPr>
      <w:rFonts w:ascii="Palatino Linotype" w:eastAsia="Times New Roman" w:hAnsi="Palatino Linotype" w:cs="Times New Roman"/>
      <w:sz w:val="24"/>
      <w:szCs w:val="24"/>
    </w:rPr>
  </w:style>
  <w:style w:type="paragraph" w:customStyle="1" w:styleId="special-label">
    <w:name w:val="special-label"/>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query">
    <w:name w:val="special-query"/>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ecial-hover">
    <w:name w:val="special-hover"/>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D13765"/>
    <w:rPr>
      <w:i w:val="0"/>
      <w:iCs w:val="0"/>
    </w:rPr>
  </w:style>
  <w:style w:type="character" w:customStyle="1" w:styleId="texhtml">
    <w:name w:val="texhtml"/>
    <w:basedOn w:val="DefaultParagraphFont"/>
    <w:rsid w:val="00D13765"/>
    <w:rPr>
      <w:rFonts w:ascii="Times New Roman" w:hAnsi="Times New Roman" w:cs="Times New Roman" w:hint="default"/>
      <w:sz w:val="29"/>
      <w:szCs w:val="29"/>
    </w:rPr>
  </w:style>
  <w:style w:type="character" w:customStyle="1" w:styleId="mw-geshi">
    <w:name w:val="mw-geshi"/>
    <w:basedOn w:val="DefaultParagraphFont"/>
    <w:rsid w:val="00D13765"/>
    <w:rPr>
      <w:rFonts w:ascii="Courier New" w:hAnsi="Courier New" w:cs="Courier New" w:hint="default"/>
    </w:rPr>
  </w:style>
  <w:style w:type="paragraph" w:customStyle="1" w:styleId="special-label1">
    <w:name w:val="special-label1"/>
    <w:basedOn w:val="Normal"/>
    <w:rsid w:val="00D13765"/>
    <w:pPr>
      <w:spacing w:before="100" w:beforeAutospacing="1" w:after="100" w:afterAutospacing="1" w:line="240" w:lineRule="auto"/>
    </w:pPr>
    <w:rPr>
      <w:rFonts w:ascii="Times New Roman" w:eastAsia="Times New Roman" w:hAnsi="Times New Roman" w:cs="Times New Roman"/>
      <w:color w:val="808080"/>
      <w:sz w:val="19"/>
      <w:szCs w:val="19"/>
    </w:rPr>
  </w:style>
  <w:style w:type="paragraph" w:customStyle="1" w:styleId="special-query1">
    <w:name w:val="special-query1"/>
    <w:basedOn w:val="Normal"/>
    <w:rsid w:val="00D13765"/>
    <w:pPr>
      <w:spacing w:before="100" w:beforeAutospacing="1" w:after="100" w:afterAutospacing="1" w:line="240" w:lineRule="auto"/>
    </w:pPr>
    <w:rPr>
      <w:rFonts w:ascii="Times New Roman" w:eastAsia="Times New Roman" w:hAnsi="Times New Roman" w:cs="Times New Roman"/>
      <w:i/>
      <w:iCs/>
      <w:color w:val="000000"/>
      <w:sz w:val="24"/>
      <w:szCs w:val="24"/>
    </w:rPr>
  </w:style>
  <w:style w:type="paragraph" w:customStyle="1" w:styleId="special-hover1">
    <w:name w:val="special-hover1"/>
    <w:basedOn w:val="Normal"/>
    <w:rsid w:val="00D13765"/>
    <w:pPr>
      <w:shd w:val="clear" w:color="auto" w:fill="C0C0C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D13765"/>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D13765"/>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D13765"/>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D13765"/>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1">
    <w:name w:val="imbox1"/>
    <w:basedOn w:val="Normal"/>
    <w:rsid w:val="00D13765"/>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D13765"/>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D13765"/>
    <w:pPr>
      <w:spacing w:before="30" w:after="30" w:line="240" w:lineRule="auto"/>
    </w:pPr>
    <w:rPr>
      <w:rFonts w:ascii="Times New Roman" w:eastAsia="Times New Roman" w:hAnsi="Times New Roman" w:cs="Times New Roman"/>
      <w:sz w:val="24"/>
      <w:szCs w:val="24"/>
    </w:rPr>
  </w:style>
  <w:style w:type="paragraph" w:customStyle="1" w:styleId="tocnumber1">
    <w:name w:val="tocnumber1"/>
    <w:basedOn w:val="Normal"/>
    <w:rsid w:val="00D1376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elflink1">
    <w:name w:val="selflink1"/>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D13765"/>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D13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D13765"/>
    <w:pPr>
      <w:spacing w:before="100" w:beforeAutospacing="1" w:after="100" w:afterAutospacing="1" w:line="240" w:lineRule="auto"/>
    </w:pPr>
    <w:rPr>
      <w:rFonts w:ascii="Times New Roman" w:eastAsia="Times New Roman" w:hAnsi="Times New Roman" w:cs="Times New Roman"/>
      <w:vanish/>
      <w:sz w:val="24"/>
      <w:szCs w:val="24"/>
    </w:rPr>
  </w:style>
  <w:style w:type="character" w:styleId="Strong">
    <w:name w:val="Strong"/>
    <w:basedOn w:val="DefaultParagraphFont"/>
    <w:uiPriority w:val="22"/>
    <w:qFormat/>
    <w:rsid w:val="00D13765"/>
    <w:rPr>
      <w:b/>
      <w:bCs/>
    </w:rPr>
  </w:style>
  <w:style w:type="character" w:customStyle="1" w:styleId="noprint">
    <w:name w:val="noprint"/>
    <w:basedOn w:val="DefaultParagraphFont"/>
    <w:rsid w:val="00D13765"/>
  </w:style>
  <w:style w:type="character" w:customStyle="1" w:styleId="toctoggle">
    <w:name w:val="toctoggle"/>
    <w:basedOn w:val="DefaultParagraphFont"/>
    <w:rsid w:val="00D13765"/>
  </w:style>
  <w:style w:type="character" w:customStyle="1" w:styleId="tocnumber2">
    <w:name w:val="tocnumber2"/>
    <w:basedOn w:val="DefaultParagraphFont"/>
    <w:rsid w:val="00D13765"/>
  </w:style>
  <w:style w:type="character" w:customStyle="1" w:styleId="toctext">
    <w:name w:val="toctext"/>
    <w:basedOn w:val="DefaultParagraphFont"/>
    <w:rsid w:val="00D13765"/>
  </w:style>
  <w:style w:type="character" w:customStyle="1" w:styleId="editsection">
    <w:name w:val="editsection"/>
    <w:basedOn w:val="DefaultParagraphFont"/>
    <w:rsid w:val="00D13765"/>
  </w:style>
  <w:style w:type="character" w:customStyle="1" w:styleId="mw-headline">
    <w:name w:val="mw-headline"/>
    <w:basedOn w:val="DefaultParagraphFont"/>
    <w:rsid w:val="00D13765"/>
  </w:style>
  <w:style w:type="character" w:customStyle="1" w:styleId="printonly">
    <w:name w:val="printonly"/>
    <w:basedOn w:val="DefaultParagraphFont"/>
    <w:rsid w:val="00D13765"/>
  </w:style>
  <w:style w:type="character" w:customStyle="1" w:styleId="z3988">
    <w:name w:val="z3988"/>
    <w:basedOn w:val="DefaultParagraphFont"/>
    <w:rsid w:val="00D13765"/>
  </w:style>
  <w:style w:type="paragraph" w:styleId="BalloonText">
    <w:name w:val="Balloon Text"/>
    <w:basedOn w:val="Normal"/>
    <w:link w:val="BalloonTextChar"/>
    <w:uiPriority w:val="99"/>
    <w:semiHidden/>
    <w:unhideWhenUsed/>
    <w:rsid w:val="00D13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7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5614964">
      <w:bodyDiv w:val="1"/>
      <w:marLeft w:val="0"/>
      <w:marRight w:val="0"/>
      <w:marTop w:val="0"/>
      <w:marBottom w:val="0"/>
      <w:divBdr>
        <w:top w:val="none" w:sz="0" w:space="0" w:color="auto"/>
        <w:left w:val="none" w:sz="0" w:space="0" w:color="auto"/>
        <w:bottom w:val="none" w:sz="0" w:space="0" w:color="auto"/>
        <w:right w:val="none" w:sz="0" w:space="0" w:color="auto"/>
      </w:divBdr>
      <w:divsChild>
        <w:div w:id="1414162609">
          <w:marLeft w:val="0"/>
          <w:marRight w:val="0"/>
          <w:marTop w:val="0"/>
          <w:marBottom w:val="0"/>
          <w:divBdr>
            <w:top w:val="none" w:sz="0" w:space="0" w:color="auto"/>
            <w:left w:val="none" w:sz="0" w:space="0" w:color="auto"/>
            <w:bottom w:val="none" w:sz="0" w:space="0" w:color="auto"/>
            <w:right w:val="none" w:sz="0" w:space="0" w:color="auto"/>
          </w:divBdr>
          <w:divsChild>
            <w:div w:id="1071006673">
              <w:marLeft w:val="0"/>
              <w:marRight w:val="0"/>
              <w:marTop w:val="0"/>
              <w:marBottom w:val="0"/>
              <w:divBdr>
                <w:top w:val="none" w:sz="0" w:space="0" w:color="auto"/>
                <w:left w:val="none" w:sz="0" w:space="0" w:color="auto"/>
                <w:bottom w:val="none" w:sz="0" w:space="0" w:color="auto"/>
                <w:right w:val="none" w:sz="0" w:space="0" w:color="auto"/>
              </w:divBdr>
              <w:divsChild>
                <w:div w:id="744573044">
                  <w:marLeft w:val="0"/>
                  <w:marRight w:val="0"/>
                  <w:marTop w:val="0"/>
                  <w:marBottom w:val="0"/>
                  <w:divBdr>
                    <w:top w:val="none" w:sz="0" w:space="0" w:color="auto"/>
                    <w:left w:val="none" w:sz="0" w:space="0" w:color="auto"/>
                    <w:bottom w:val="none" w:sz="0" w:space="0" w:color="auto"/>
                    <w:right w:val="none" w:sz="0" w:space="0" w:color="auto"/>
                  </w:divBdr>
                </w:div>
                <w:div w:id="879902551">
                  <w:marLeft w:val="0"/>
                  <w:marRight w:val="0"/>
                  <w:marTop w:val="0"/>
                  <w:marBottom w:val="0"/>
                  <w:divBdr>
                    <w:top w:val="none" w:sz="0" w:space="0" w:color="auto"/>
                    <w:left w:val="none" w:sz="0" w:space="0" w:color="auto"/>
                    <w:bottom w:val="none" w:sz="0" w:space="0" w:color="auto"/>
                    <w:right w:val="none" w:sz="0" w:space="0" w:color="auto"/>
                  </w:divBdr>
                </w:div>
                <w:div w:id="2064939617">
                  <w:marLeft w:val="0"/>
                  <w:marRight w:val="0"/>
                  <w:marTop w:val="0"/>
                  <w:marBottom w:val="0"/>
                  <w:divBdr>
                    <w:top w:val="none" w:sz="0" w:space="0" w:color="auto"/>
                    <w:left w:val="none" w:sz="0" w:space="0" w:color="auto"/>
                    <w:bottom w:val="none" w:sz="0" w:space="0" w:color="auto"/>
                    <w:right w:val="none" w:sz="0" w:space="0" w:color="auto"/>
                  </w:divBdr>
                </w:div>
                <w:div w:id="2072196243">
                  <w:marLeft w:val="0"/>
                  <w:marRight w:val="0"/>
                  <w:marTop w:val="0"/>
                  <w:marBottom w:val="120"/>
                  <w:divBdr>
                    <w:top w:val="none" w:sz="0" w:space="0" w:color="auto"/>
                    <w:left w:val="none" w:sz="0" w:space="0" w:color="auto"/>
                    <w:bottom w:val="none" w:sz="0" w:space="0" w:color="auto"/>
                    <w:right w:val="none" w:sz="0" w:space="0" w:color="auto"/>
                  </w:divBdr>
                </w:div>
                <w:div w:id="957175964">
                  <w:marLeft w:val="0"/>
                  <w:marRight w:val="0"/>
                  <w:marTop w:val="0"/>
                  <w:marBottom w:val="0"/>
                  <w:divBdr>
                    <w:top w:val="none" w:sz="0" w:space="0" w:color="auto"/>
                    <w:left w:val="none" w:sz="0" w:space="0" w:color="auto"/>
                    <w:bottom w:val="none" w:sz="0" w:space="0" w:color="auto"/>
                    <w:right w:val="none" w:sz="0" w:space="0" w:color="auto"/>
                  </w:divBdr>
                  <w:divsChild>
                    <w:div w:id="191912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Wikipedia:Citation_needed" TargetMode="External"/><Relationship Id="rId21" Type="http://schemas.openxmlformats.org/officeDocument/2006/relationships/hyperlink" Target="http://en.wikipedia.org/wiki/Socratic_problem" TargetMode="External"/><Relationship Id="rId42" Type="http://schemas.openxmlformats.org/officeDocument/2006/relationships/hyperlink" Target="http://en.wikipedia.org/wiki/Platonism" TargetMode="External"/><Relationship Id="rId63" Type="http://schemas.openxmlformats.org/officeDocument/2006/relationships/hyperlink" Target="http://en.wikipedia.org/wiki/Neoplatonism" TargetMode="External"/><Relationship Id="rId84" Type="http://schemas.openxmlformats.org/officeDocument/2006/relationships/hyperlink" Target="http://en.wikipedia.org/wiki/Athens" TargetMode="External"/><Relationship Id="rId138" Type="http://schemas.openxmlformats.org/officeDocument/2006/relationships/hyperlink" Target="http://en.wikipedia.org/wiki/Wikipedia:Identifying_reliable_sources" TargetMode="External"/><Relationship Id="rId159" Type="http://schemas.openxmlformats.org/officeDocument/2006/relationships/hyperlink" Target="http://en.wikipedia.org/wiki/Case_study" TargetMode="External"/><Relationship Id="rId170" Type="http://schemas.openxmlformats.org/officeDocument/2006/relationships/hyperlink" Target="http://en.wikipedia.org/wiki/Authority" TargetMode="External"/><Relationship Id="rId191" Type="http://schemas.openxmlformats.org/officeDocument/2006/relationships/hyperlink" Target="http://en.wikipedia.org/wiki/Socratic_method" TargetMode="External"/><Relationship Id="rId205" Type="http://schemas.openxmlformats.org/officeDocument/2006/relationships/hyperlink" Target="http://www.socraticmethod.net" TargetMode="External"/><Relationship Id="rId107" Type="http://schemas.openxmlformats.org/officeDocument/2006/relationships/hyperlink" Target="http://en.wikipedia.org/wiki/Socratic_method" TargetMode="External"/><Relationship Id="rId11" Type="http://schemas.openxmlformats.org/officeDocument/2006/relationships/hyperlink" Target="http://en.wikipedia.org/wiki/Template:Citation_needed" TargetMode="External"/><Relationship Id="rId32" Type="http://schemas.openxmlformats.org/officeDocument/2006/relationships/hyperlink" Target="http://en.wikipedia.org/wiki/The_Clouds" TargetMode="External"/><Relationship Id="rId37" Type="http://schemas.openxmlformats.org/officeDocument/2006/relationships/image" Target="media/image2.jpeg"/><Relationship Id="rId53" Type="http://schemas.openxmlformats.org/officeDocument/2006/relationships/hyperlink" Target="http://en.wikipedia.org/wiki/Allegory_of_the_Cave" TargetMode="External"/><Relationship Id="rId58" Type="http://schemas.openxmlformats.org/officeDocument/2006/relationships/hyperlink" Target="http://en.wikipedia.org/wiki/Chariot_Allegory" TargetMode="External"/><Relationship Id="rId74" Type="http://schemas.openxmlformats.org/officeDocument/2006/relationships/hyperlink" Target="http://en.wikipedia.org/wiki/Question" TargetMode="External"/><Relationship Id="rId79" Type="http://schemas.openxmlformats.org/officeDocument/2006/relationships/hyperlink" Target="http://en.wikipedia.org/wiki/Maieutics" TargetMode="External"/><Relationship Id="rId102" Type="http://schemas.openxmlformats.org/officeDocument/2006/relationships/hyperlink" Target="http://en.wikipedia.org/wiki/Socratic_method" TargetMode="External"/><Relationship Id="rId123" Type="http://schemas.openxmlformats.org/officeDocument/2006/relationships/hyperlink" Target="http://en.wikipedia.org/wiki/W._K._C._Guthrie" TargetMode="External"/><Relationship Id="rId128" Type="http://schemas.openxmlformats.org/officeDocument/2006/relationships/hyperlink" Target="http://en.wikipedia.org/wiki/Temperance_(virtue)" TargetMode="External"/><Relationship Id="rId144" Type="http://schemas.openxmlformats.org/officeDocument/2006/relationships/hyperlink" Target="http://en.wikipedia.org/wiki/Devil%27s_advocate" TargetMode="External"/><Relationship Id="rId149" Type="http://schemas.openxmlformats.org/officeDocument/2006/relationships/hyperlink" Target="http://en.wikipedia.org/wiki/Cognitive_Therapy" TargetMode="External"/><Relationship Id="rId5" Type="http://schemas.openxmlformats.org/officeDocument/2006/relationships/hyperlink" Target="http://en.wikipedia.org/wiki/Socratic_method" TargetMode="External"/><Relationship Id="rId90" Type="http://schemas.openxmlformats.org/officeDocument/2006/relationships/hyperlink" Target="http://en.wikipedia.org/wiki/Protagoras" TargetMode="External"/><Relationship Id="rId95" Type="http://schemas.openxmlformats.org/officeDocument/2006/relationships/hyperlink" Target="http://en.wikipedia.org/wiki/Euthyphro" TargetMode="External"/><Relationship Id="rId160" Type="http://schemas.openxmlformats.org/officeDocument/2006/relationships/hyperlink" Target="http://en.wikipedia.org/w/index.php?title=Socratic_method&amp;action=edit&amp;section=6" TargetMode="External"/><Relationship Id="rId165" Type="http://schemas.openxmlformats.org/officeDocument/2006/relationships/hyperlink" Target="http://en.wikipedia.org/wiki/Socratic_method" TargetMode="External"/><Relationship Id="rId181" Type="http://schemas.openxmlformats.org/officeDocument/2006/relationships/hyperlink" Target="http://en.wikipedia.org/wiki/Socratic_method" TargetMode="External"/><Relationship Id="rId186" Type="http://schemas.openxmlformats.org/officeDocument/2006/relationships/hyperlink" Target="http://en.wikipedia.org/wiki/Socratic_method" TargetMode="External"/><Relationship Id="rId211" Type="http://schemas.openxmlformats.org/officeDocument/2006/relationships/hyperlink" Target="http://sitemaker.umich.edu/socratic" TargetMode="External"/><Relationship Id="rId22" Type="http://schemas.openxmlformats.org/officeDocument/2006/relationships/hyperlink" Target="http://en.wikipedia.org/wiki/Socratic_paradox" TargetMode="External"/><Relationship Id="rId27" Type="http://schemas.openxmlformats.org/officeDocument/2006/relationships/hyperlink" Target="http://en.wikipedia.org/wiki/Aristippus" TargetMode="External"/><Relationship Id="rId43" Type="http://schemas.openxmlformats.org/officeDocument/2006/relationships/hyperlink" Target="http://en.wikipedia.org/wiki/Platonic_epistemology" TargetMode="External"/><Relationship Id="rId48" Type="http://schemas.openxmlformats.org/officeDocument/2006/relationships/hyperlink" Target="http://en.wikipedia.org/wiki/Third_man_argument" TargetMode="External"/><Relationship Id="rId64" Type="http://schemas.openxmlformats.org/officeDocument/2006/relationships/hyperlink" Target="http://en.wikipedia.org/wiki/Neoplatonism_and_Christianity" TargetMode="External"/><Relationship Id="rId69" Type="http://schemas.openxmlformats.org/officeDocument/2006/relationships/hyperlink" Target="http://en.wikipedia.org/wiki/Philosophy" TargetMode="External"/><Relationship Id="rId113" Type="http://schemas.openxmlformats.org/officeDocument/2006/relationships/hyperlink" Target="http://en.wikipedia.org/w/index.php?title=Socratic_method&amp;action=edit&amp;section=1" TargetMode="External"/><Relationship Id="rId118" Type="http://schemas.openxmlformats.org/officeDocument/2006/relationships/hyperlink" Target="http://en.wikipedia.org/wiki/Socratic_method" TargetMode="External"/><Relationship Id="rId134" Type="http://schemas.openxmlformats.org/officeDocument/2006/relationships/hyperlink" Target="http://en.wikipedia.org/w/index.php?title=Socratic_method&amp;action=edit&amp;section=3" TargetMode="External"/><Relationship Id="rId139" Type="http://schemas.openxmlformats.org/officeDocument/2006/relationships/hyperlink" Target="http://en.wikipedia.org/wiki/Template:Citation_needed" TargetMode="External"/><Relationship Id="rId80" Type="http://schemas.openxmlformats.org/officeDocument/2006/relationships/hyperlink" Target="http://en.wikipedia.org/wiki/Aristotle" TargetMode="External"/><Relationship Id="rId85" Type="http://schemas.openxmlformats.org/officeDocument/2006/relationships/hyperlink" Target="http://en.wikipedia.org/wiki/Chaerephon" TargetMode="External"/><Relationship Id="rId150" Type="http://schemas.openxmlformats.org/officeDocument/2006/relationships/hyperlink" Target="http://en.wikipedia.org/wiki/Socratic_method" TargetMode="External"/><Relationship Id="rId155" Type="http://schemas.openxmlformats.org/officeDocument/2006/relationships/hyperlink" Target="http://en.wikipedia.org/w/index.php?title=Socratic_method&amp;action=edit&amp;section=5" TargetMode="External"/><Relationship Id="rId171" Type="http://schemas.openxmlformats.org/officeDocument/2006/relationships/hyperlink" Target="http://en.wikipedia.org/w/index.php?title=Socratic_method&amp;action=edit&amp;section=9" TargetMode="External"/><Relationship Id="rId176" Type="http://schemas.openxmlformats.org/officeDocument/2006/relationships/hyperlink" Target="http://en.wikipedia.org/wiki/W._Clement_Stone" TargetMode="External"/><Relationship Id="rId192" Type="http://schemas.openxmlformats.org/officeDocument/2006/relationships/hyperlink" Target="http://en.wikipedia.org/wiki/Socratic_method" TargetMode="External"/><Relationship Id="rId197" Type="http://schemas.openxmlformats.org/officeDocument/2006/relationships/hyperlink" Target="http://en.wikipedia.org/wiki/Special:BookSources/0872205568" TargetMode="External"/><Relationship Id="rId206" Type="http://schemas.openxmlformats.org/officeDocument/2006/relationships/hyperlink" Target="http://www.law.uchicago.edu/socrates/soc_article.html" TargetMode="External"/><Relationship Id="rId201" Type="http://schemas.openxmlformats.org/officeDocument/2006/relationships/hyperlink" Target="http://www.ditext.com/robinson/dia3.html" TargetMode="External"/><Relationship Id="rId12" Type="http://schemas.openxmlformats.org/officeDocument/2006/relationships/hyperlink" Target="http://en.wikipedia.org/wiki/Wikipedia:Verifiability" TargetMode="External"/><Relationship Id="rId17" Type="http://schemas.openxmlformats.org/officeDocument/2006/relationships/hyperlink" Target="http://en.wikipedia.org/wiki/I_know_that_I_know_nothing" TargetMode="External"/><Relationship Id="rId33" Type="http://schemas.openxmlformats.org/officeDocument/2006/relationships/hyperlink" Target="http://en.wikipedia.org/wiki/Template:Socrates" TargetMode="External"/><Relationship Id="rId38" Type="http://schemas.openxmlformats.org/officeDocument/2006/relationships/hyperlink" Target="http://en.wikipedia.org/wiki/Category:Plato" TargetMode="External"/><Relationship Id="rId59" Type="http://schemas.openxmlformats.org/officeDocument/2006/relationships/hyperlink" Target="http://en.wikipedia.org/wiki/Platonic_Academy" TargetMode="External"/><Relationship Id="rId103" Type="http://schemas.openxmlformats.org/officeDocument/2006/relationships/hyperlink" Target="http://en.wikipedia.org/wiki/Socratic_method" TargetMode="External"/><Relationship Id="rId108" Type="http://schemas.openxmlformats.org/officeDocument/2006/relationships/hyperlink" Target="http://en.wikipedia.org/wiki/Socratic_method" TargetMode="External"/><Relationship Id="rId124" Type="http://schemas.openxmlformats.org/officeDocument/2006/relationships/hyperlink" Target="http://en.wikipedia.org/w/index.php?title=Socratic_method&amp;action=edit&amp;section=2" TargetMode="External"/><Relationship Id="rId129" Type="http://schemas.openxmlformats.org/officeDocument/2006/relationships/hyperlink" Target="http://en.wikipedia.org/wiki/Courage" TargetMode="External"/><Relationship Id="rId54" Type="http://schemas.openxmlformats.org/officeDocument/2006/relationships/hyperlink" Target="http://en.wikipedia.org/wiki/Analogy_of_the_divided_line" TargetMode="External"/><Relationship Id="rId70" Type="http://schemas.openxmlformats.org/officeDocument/2006/relationships/hyperlink" Target="http://en.wikipedia.org/wiki/Socrates" TargetMode="External"/><Relationship Id="rId75" Type="http://schemas.openxmlformats.org/officeDocument/2006/relationships/hyperlink" Target="http://en.wikipedia.org/wiki/Logic" TargetMode="External"/><Relationship Id="rId91" Type="http://schemas.openxmlformats.org/officeDocument/2006/relationships/hyperlink" Target="http://en.wikipedia.org/wiki/Socratic_method" TargetMode="External"/><Relationship Id="rId96" Type="http://schemas.openxmlformats.org/officeDocument/2006/relationships/hyperlink" Target="http://en.wikipedia.org/wiki/Ion_(dialogue)" TargetMode="External"/><Relationship Id="rId140" Type="http://schemas.openxmlformats.org/officeDocument/2006/relationships/hyperlink" Target="http://en.wikipedia.org/wiki/Wikipedia:Verifiability" TargetMode="External"/><Relationship Id="rId145" Type="http://schemas.openxmlformats.org/officeDocument/2006/relationships/hyperlink" Target="http://en.wikipedia.org/wiki/Train_of_thought" TargetMode="External"/><Relationship Id="rId161" Type="http://schemas.openxmlformats.org/officeDocument/2006/relationships/hyperlink" Target="http://en.wikipedia.org/wiki/Lesson_plan" TargetMode="External"/><Relationship Id="rId166" Type="http://schemas.openxmlformats.org/officeDocument/2006/relationships/hyperlink" Target="http://en.wikipedia.org/wiki/Fallacy" TargetMode="External"/><Relationship Id="rId182" Type="http://schemas.openxmlformats.org/officeDocument/2006/relationships/hyperlink" Target="http://en.wikipedia.org/wiki/Socratic_method" TargetMode="External"/><Relationship Id="rId187" Type="http://schemas.openxmlformats.org/officeDocument/2006/relationships/hyperlink" Target="http://en.wikipedia.org/wiki/Socratic_method" TargetMode="External"/><Relationship Id="rId1" Type="http://schemas.openxmlformats.org/officeDocument/2006/relationships/numbering" Target="numbering.xml"/><Relationship Id="rId6" Type="http://schemas.openxmlformats.org/officeDocument/2006/relationships/hyperlink" Target="http://en.wikipedia.org/wiki/Socratic_method" TargetMode="External"/><Relationship Id="rId212" Type="http://schemas.openxmlformats.org/officeDocument/2006/relationships/fontTable" Target="fontTable.xml"/><Relationship Id="rId23" Type="http://schemas.openxmlformats.org/officeDocument/2006/relationships/hyperlink" Target="http://en.wikipedia.org/wiki/Category:Pupils_of_Socrates" TargetMode="External"/><Relationship Id="rId28" Type="http://schemas.openxmlformats.org/officeDocument/2006/relationships/hyperlink" Target="http://en.wikipedia.org/wiki/Platonism" TargetMode="External"/><Relationship Id="rId49" Type="http://schemas.openxmlformats.org/officeDocument/2006/relationships/hyperlink" Target="http://en.wikipedia.org/wiki/Euthyphro_dilemma" TargetMode="External"/><Relationship Id="rId114" Type="http://schemas.openxmlformats.org/officeDocument/2006/relationships/hyperlink" Target="http://en.wikipedia.org/wiki/Ancient_Greek" TargetMode="External"/><Relationship Id="rId119" Type="http://schemas.openxmlformats.org/officeDocument/2006/relationships/hyperlink" Target="http://en.wikipedia.org/wiki/Interlocutor" TargetMode="External"/><Relationship Id="rId44" Type="http://schemas.openxmlformats.org/officeDocument/2006/relationships/hyperlink" Target="http://en.wikipedia.org/wiki/Platonic_idealism" TargetMode="External"/><Relationship Id="rId60" Type="http://schemas.openxmlformats.org/officeDocument/2006/relationships/hyperlink" Target="http://en.wikipedia.org/wiki/Socratic_problem" TargetMode="External"/><Relationship Id="rId65" Type="http://schemas.openxmlformats.org/officeDocument/2006/relationships/hyperlink" Target="http://en.wikipedia.org/wiki/Template:Platonism" TargetMode="External"/><Relationship Id="rId81" Type="http://schemas.openxmlformats.org/officeDocument/2006/relationships/hyperlink" Target="http://en.wikipedia.org/wiki/Scientific_method" TargetMode="External"/><Relationship Id="rId86" Type="http://schemas.openxmlformats.org/officeDocument/2006/relationships/hyperlink" Target="http://en.wikipedia.org/wiki/Pythia" TargetMode="External"/><Relationship Id="rId130" Type="http://schemas.openxmlformats.org/officeDocument/2006/relationships/hyperlink" Target="http://en.wikipedia.org/wiki/Justice" TargetMode="External"/><Relationship Id="rId135" Type="http://schemas.openxmlformats.org/officeDocument/2006/relationships/hyperlink" Target="http://en.wikipedia.org/wiki/Wikipedia:Citing_sources" TargetMode="External"/><Relationship Id="rId151" Type="http://schemas.openxmlformats.org/officeDocument/2006/relationships/hyperlink" Target="http://en.wikipedia.org/wiki/Socratic_method" TargetMode="External"/><Relationship Id="rId156" Type="http://schemas.openxmlformats.org/officeDocument/2006/relationships/hyperlink" Target="http://en.wikipedia.org/wiki/Krauthammer" TargetMode="External"/><Relationship Id="rId177" Type="http://schemas.openxmlformats.org/officeDocument/2006/relationships/hyperlink" Target="http://en.wikipedia.org/w/index.php?title=Socratic_method&amp;action=edit&amp;section=10" TargetMode="External"/><Relationship Id="rId198" Type="http://schemas.openxmlformats.org/officeDocument/2006/relationships/hyperlink" Target="http://en.wikipedia.org/wiki/Gregory_Vlastos" TargetMode="External"/><Relationship Id="rId172" Type="http://schemas.openxmlformats.org/officeDocument/2006/relationships/hyperlink" Target="http://en.wikipedia.org/wiki/Institutional_memory" TargetMode="External"/><Relationship Id="rId193" Type="http://schemas.openxmlformats.org/officeDocument/2006/relationships/hyperlink" Target="http://www.thoughtformz.com/thoughtformz/?q=thoughtformz.topic.socratic.method" TargetMode="External"/><Relationship Id="rId202" Type="http://schemas.openxmlformats.org/officeDocument/2006/relationships/hyperlink" Target="http://www.philosopher.org/tips.html" TargetMode="External"/><Relationship Id="rId207" Type="http://schemas.openxmlformats.org/officeDocument/2006/relationships/hyperlink" Target="http://www.garlikov.com/Soc_Meth.html" TargetMode="External"/><Relationship Id="rId13" Type="http://schemas.openxmlformats.org/officeDocument/2006/relationships/hyperlink" Target="http://en.wikipedia.org/wiki/File:UWASocrates_gobeirne_cropped.jpg" TargetMode="External"/><Relationship Id="rId18" Type="http://schemas.openxmlformats.org/officeDocument/2006/relationships/hyperlink" Target="http://en.wikipedia.org/wiki/Social_gadfly" TargetMode="External"/><Relationship Id="rId39" Type="http://schemas.openxmlformats.org/officeDocument/2006/relationships/hyperlink" Target="http://en.wikipedia.org/wiki/Plato" TargetMode="External"/><Relationship Id="rId109" Type="http://schemas.openxmlformats.org/officeDocument/2006/relationships/hyperlink" Target="http://en.wikipedia.org/wiki/Socratic_method" TargetMode="External"/><Relationship Id="rId34" Type="http://schemas.openxmlformats.org/officeDocument/2006/relationships/hyperlink" Target="http://en.wikipedia.org/wiki/Template_talk:Socrates" TargetMode="External"/><Relationship Id="rId50" Type="http://schemas.openxmlformats.org/officeDocument/2006/relationships/hyperlink" Target="http://en.wikipedia.org/wiki/Plato%27s_five_regimes" TargetMode="External"/><Relationship Id="rId55" Type="http://schemas.openxmlformats.org/officeDocument/2006/relationships/hyperlink" Target="http://en.wikipedia.org/wiki/Metaphor_of_the_sun" TargetMode="External"/><Relationship Id="rId76" Type="http://schemas.openxmlformats.org/officeDocument/2006/relationships/hyperlink" Target="http://en.wikipedia.org/wiki/Beliefs" TargetMode="External"/><Relationship Id="rId97" Type="http://schemas.openxmlformats.org/officeDocument/2006/relationships/hyperlink" Target="http://en.wikipedia.org/wiki/Socratic_dialogue" TargetMode="External"/><Relationship Id="rId104" Type="http://schemas.openxmlformats.org/officeDocument/2006/relationships/hyperlink" Target="http://en.wikipedia.org/wiki/Socratic_method" TargetMode="External"/><Relationship Id="rId120" Type="http://schemas.openxmlformats.org/officeDocument/2006/relationships/hyperlink" Target="http://en.wikipedia.org/wiki/Aporia" TargetMode="External"/><Relationship Id="rId125" Type="http://schemas.openxmlformats.org/officeDocument/2006/relationships/hyperlink" Target="http://en.wikipedia.org/wiki/Virtue" TargetMode="External"/><Relationship Id="rId141" Type="http://schemas.openxmlformats.org/officeDocument/2006/relationships/hyperlink" Target="http://en.wikipedia.org/wiki/Casebook_method" TargetMode="External"/><Relationship Id="rId146" Type="http://schemas.openxmlformats.org/officeDocument/2006/relationships/hyperlink" Target="http://en.wikipedia.org/wiki/Logical_consequence" TargetMode="External"/><Relationship Id="rId167" Type="http://schemas.openxmlformats.org/officeDocument/2006/relationships/hyperlink" Target="http://en.wikipedia.org/wiki/Fallacies" TargetMode="External"/><Relationship Id="rId188" Type="http://schemas.openxmlformats.org/officeDocument/2006/relationships/hyperlink" Target="http://en.wikipedia.org/wiki/Socratic_method" TargetMode="External"/><Relationship Id="rId7" Type="http://schemas.openxmlformats.org/officeDocument/2006/relationships/hyperlink" Target="http://en.wikipedia.org/wiki/Wikipedia:Citing_sources" TargetMode="External"/><Relationship Id="rId71" Type="http://schemas.openxmlformats.org/officeDocument/2006/relationships/hyperlink" Target="http://en.wikipedia.org/wiki/Critical_thinking" TargetMode="External"/><Relationship Id="rId92" Type="http://schemas.openxmlformats.org/officeDocument/2006/relationships/hyperlink" Target="http://en.wikipedia.org/wiki/Socratic_method" TargetMode="External"/><Relationship Id="rId162" Type="http://schemas.openxmlformats.org/officeDocument/2006/relationships/hyperlink" Target="http://en.wikipedia.org/w/index.php?title=Socratic_method&amp;action=edit&amp;section=7" TargetMode="External"/><Relationship Id="rId183" Type="http://schemas.openxmlformats.org/officeDocument/2006/relationships/hyperlink" Target="http://en.wikipedia.org/wiki/Special:BookSources/0872205568" TargetMode="External"/><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en.wikipedia.org/wiki/Stoicism" TargetMode="External"/><Relationship Id="rId24" Type="http://schemas.openxmlformats.org/officeDocument/2006/relationships/hyperlink" Target="http://en.wikipedia.org/wiki/Plato" TargetMode="External"/><Relationship Id="rId40" Type="http://schemas.openxmlformats.org/officeDocument/2006/relationships/hyperlink" Target="http://en.wikipedia.org/wiki/Early_life_of_Plato" TargetMode="External"/><Relationship Id="rId45" Type="http://schemas.openxmlformats.org/officeDocument/2006/relationships/hyperlink" Target="http://en.wikipedia.org/wiki/Platonic_realism" TargetMode="External"/><Relationship Id="rId66" Type="http://schemas.openxmlformats.org/officeDocument/2006/relationships/hyperlink" Target="http://en.wikipedia.org/wiki/Template_talk:Platonism" TargetMode="External"/><Relationship Id="rId87" Type="http://schemas.openxmlformats.org/officeDocument/2006/relationships/hyperlink" Target="http://en.wikipedia.org/wiki/Greece" TargetMode="External"/><Relationship Id="rId110" Type="http://schemas.openxmlformats.org/officeDocument/2006/relationships/hyperlink" Target="http://en.wikipedia.org/wiki/Socratic_method" TargetMode="External"/><Relationship Id="rId115" Type="http://schemas.openxmlformats.org/officeDocument/2006/relationships/hyperlink" Target="http://en.wikipedia.org/wiki/Socratic_method" TargetMode="External"/><Relationship Id="rId131" Type="http://schemas.openxmlformats.org/officeDocument/2006/relationships/hyperlink" Target="http://en.wikipedia.org/wiki/Aporia" TargetMode="External"/><Relationship Id="rId136" Type="http://schemas.openxmlformats.org/officeDocument/2006/relationships/hyperlink" Target="http://en.wikipedia.org/wiki/Wikipedia:Verifiability" TargetMode="External"/><Relationship Id="rId157" Type="http://schemas.openxmlformats.org/officeDocument/2006/relationships/hyperlink" Target="http://en.wikipedia.org/wiki/Open_questions" TargetMode="External"/><Relationship Id="rId178" Type="http://schemas.openxmlformats.org/officeDocument/2006/relationships/hyperlink" Target="http://en.wikipedia.org/wiki/Socratic_method" TargetMode="External"/><Relationship Id="rId61" Type="http://schemas.openxmlformats.org/officeDocument/2006/relationships/hyperlink" Target="http://en.wikipedia.org/wiki/Commentaries_on_Plato" TargetMode="External"/><Relationship Id="rId82" Type="http://schemas.openxmlformats.org/officeDocument/2006/relationships/hyperlink" Target="http://en.wikipedia.org/wiki/Ethics" TargetMode="External"/><Relationship Id="rId152" Type="http://schemas.openxmlformats.org/officeDocument/2006/relationships/hyperlink" Target="http://en.wikipedia.org/wiki/Socratic_method" TargetMode="External"/><Relationship Id="rId173" Type="http://schemas.openxmlformats.org/officeDocument/2006/relationships/hyperlink" Target="http://en.wikipedia.org/wiki/Marva_Collins" TargetMode="External"/><Relationship Id="rId194" Type="http://schemas.openxmlformats.org/officeDocument/2006/relationships/hyperlink" Target="http://en.wikipedia.org/w/index.php?title=Socratic_method&amp;action=edit&amp;section=11" TargetMode="External"/><Relationship Id="rId199" Type="http://schemas.openxmlformats.org/officeDocument/2006/relationships/hyperlink" Target="http://en.wikipedia.org/w/index.php?title=Socratic_method&amp;action=edit&amp;section=12" TargetMode="External"/><Relationship Id="rId203" Type="http://schemas.openxmlformats.org/officeDocument/2006/relationships/hyperlink" Target="http://en.wikipedia.org/wiki/Socrates_Cafe" TargetMode="External"/><Relationship Id="rId208" Type="http://schemas.openxmlformats.org/officeDocument/2006/relationships/hyperlink" Target="http://www.gutenberg.org/browse/authors/p" TargetMode="External"/><Relationship Id="rId19" Type="http://schemas.openxmlformats.org/officeDocument/2006/relationships/hyperlink" Target="http://en.wikipedia.org/wiki/Trial_of_Socrates" TargetMode="External"/><Relationship Id="rId14" Type="http://schemas.openxmlformats.org/officeDocument/2006/relationships/image" Target="media/image1.jpeg"/><Relationship Id="rId30" Type="http://schemas.openxmlformats.org/officeDocument/2006/relationships/hyperlink" Target="http://en.wikipedia.org/wiki/Cynics" TargetMode="External"/><Relationship Id="rId35" Type="http://schemas.openxmlformats.org/officeDocument/2006/relationships/hyperlink" Target="http://en.wikipedia.org/w/index.php?title=Template:Socrates&amp;action=edit" TargetMode="External"/><Relationship Id="rId56" Type="http://schemas.openxmlformats.org/officeDocument/2006/relationships/hyperlink" Target="http://en.wikipedia.org/wiki/Ship_of_state" TargetMode="External"/><Relationship Id="rId77" Type="http://schemas.openxmlformats.org/officeDocument/2006/relationships/hyperlink" Target="http://en.wikipedia.org/wiki/Logoi" TargetMode="External"/><Relationship Id="rId100" Type="http://schemas.openxmlformats.org/officeDocument/2006/relationships/hyperlink" Target="http://en.wikipedia.org/wiki/Socratic_method" TargetMode="External"/><Relationship Id="rId105" Type="http://schemas.openxmlformats.org/officeDocument/2006/relationships/hyperlink" Target="http://en.wikipedia.org/wiki/Socratic_method" TargetMode="External"/><Relationship Id="rId126" Type="http://schemas.openxmlformats.org/officeDocument/2006/relationships/hyperlink" Target="http://en.wikipedia.org/wiki/Piety" TargetMode="External"/><Relationship Id="rId147" Type="http://schemas.openxmlformats.org/officeDocument/2006/relationships/hyperlink" Target="http://en.wikipedia.org/w/index.php?title=Socratic_method&amp;action=edit&amp;section=4" TargetMode="External"/><Relationship Id="rId168" Type="http://schemas.openxmlformats.org/officeDocument/2006/relationships/hyperlink" Target="http://en.wikipedia.org/wiki/Pedagogically" TargetMode="External"/><Relationship Id="rId8" Type="http://schemas.openxmlformats.org/officeDocument/2006/relationships/hyperlink" Target="http://en.wikipedia.org/wiki/Wikipedia:Verifiability" TargetMode="External"/><Relationship Id="rId51" Type="http://schemas.openxmlformats.org/officeDocument/2006/relationships/hyperlink" Target="http://en.wikipedia.org/wiki/Philosopher_king" TargetMode="External"/><Relationship Id="rId72" Type="http://schemas.openxmlformats.org/officeDocument/2006/relationships/hyperlink" Target="http://en.wikipedia.org/wiki/Socratic_method" TargetMode="External"/><Relationship Id="rId93" Type="http://schemas.openxmlformats.org/officeDocument/2006/relationships/hyperlink" Target="http://en.wikipedia.org/wiki/Plato" TargetMode="External"/><Relationship Id="rId98" Type="http://schemas.openxmlformats.org/officeDocument/2006/relationships/hyperlink" Target="http://en.wikipedia.org/wiki/Epistemology" TargetMode="External"/><Relationship Id="rId121" Type="http://schemas.openxmlformats.org/officeDocument/2006/relationships/hyperlink" Target="http://en.wikipedia.org/wiki/Socratic_method" TargetMode="External"/><Relationship Id="rId142" Type="http://schemas.openxmlformats.org/officeDocument/2006/relationships/hyperlink" Target="http://en.wikipedia.org/wiki/Law_schools" TargetMode="External"/><Relationship Id="rId163" Type="http://schemas.openxmlformats.org/officeDocument/2006/relationships/hyperlink" Target="http://en.wikipedia.org/wiki/Fallacies" TargetMode="External"/><Relationship Id="rId184" Type="http://schemas.openxmlformats.org/officeDocument/2006/relationships/hyperlink" Target="http://en.wikipedia.org/wiki/Socratic_method" TargetMode="External"/><Relationship Id="rId189" Type="http://schemas.openxmlformats.org/officeDocument/2006/relationships/hyperlink" Target="http://en.wikipedia.org/wiki/Socratic_method" TargetMode="External"/><Relationship Id="rId3" Type="http://schemas.openxmlformats.org/officeDocument/2006/relationships/settings" Target="settings.xml"/><Relationship Id="rId25" Type="http://schemas.openxmlformats.org/officeDocument/2006/relationships/hyperlink" Target="http://en.wikipedia.org/wiki/Xenophon" TargetMode="External"/><Relationship Id="rId46" Type="http://schemas.openxmlformats.org/officeDocument/2006/relationships/hyperlink" Target="http://en.wikipedia.org/wiki/Theory_of_Forms" TargetMode="External"/><Relationship Id="rId67" Type="http://schemas.openxmlformats.org/officeDocument/2006/relationships/hyperlink" Target="http://en.wikipedia.org/w/index.php?title=Template:Platonism&amp;action=edit" TargetMode="External"/><Relationship Id="rId116" Type="http://schemas.openxmlformats.org/officeDocument/2006/relationships/hyperlink" Target="http://en.wikipedia.org/wiki/Socratic_method" TargetMode="External"/><Relationship Id="rId137" Type="http://schemas.openxmlformats.org/officeDocument/2006/relationships/hyperlink" Target="http://en.wikipedia.org/w/index.php?title=Socratic_method&amp;action=edit" TargetMode="External"/><Relationship Id="rId158" Type="http://schemas.openxmlformats.org/officeDocument/2006/relationships/hyperlink" Target="http://en.wikipedia.org/wiki/Axiom" TargetMode="External"/><Relationship Id="rId20" Type="http://schemas.openxmlformats.org/officeDocument/2006/relationships/hyperlink" Target="http://en.wikipedia.org/wiki/Socratic_dialogue" TargetMode="External"/><Relationship Id="rId41" Type="http://schemas.openxmlformats.org/officeDocument/2006/relationships/hyperlink" Target="http://en.wikipedia.org/wiki/Category:Dialogues_of_Plato" TargetMode="External"/><Relationship Id="rId62" Type="http://schemas.openxmlformats.org/officeDocument/2006/relationships/hyperlink" Target="http://en.wikipedia.org/wiki/Middle_Platonism" TargetMode="External"/><Relationship Id="rId83" Type="http://schemas.openxmlformats.org/officeDocument/2006/relationships/hyperlink" Target="http://en.wikipedia.org/wiki/Wikipedia:Citation_needed" TargetMode="External"/><Relationship Id="rId88" Type="http://schemas.openxmlformats.org/officeDocument/2006/relationships/hyperlink" Target="http://en.wikipedia.org/wiki/Paradox" TargetMode="External"/><Relationship Id="rId111" Type="http://schemas.openxmlformats.org/officeDocument/2006/relationships/hyperlink" Target="http://en.wikipedia.org/wiki/Socratic_method" TargetMode="External"/><Relationship Id="rId132" Type="http://schemas.openxmlformats.org/officeDocument/2006/relationships/hyperlink" Target="http://en.wikipedia.org/wiki/Mythology" TargetMode="External"/><Relationship Id="rId153" Type="http://schemas.openxmlformats.org/officeDocument/2006/relationships/hyperlink" Target="http://en.wikipedia.org/wiki/Socratic_method" TargetMode="External"/><Relationship Id="rId174" Type="http://schemas.openxmlformats.org/officeDocument/2006/relationships/hyperlink" Target="http://en.wikipedia.org/wiki/Rote_learning" TargetMode="External"/><Relationship Id="rId179" Type="http://schemas.openxmlformats.org/officeDocument/2006/relationships/hyperlink" Target="http://www.nde.state.ne.us/READ/FRAMEWORK/glossary/general_p-t.html" TargetMode="External"/><Relationship Id="rId195" Type="http://schemas.openxmlformats.org/officeDocument/2006/relationships/hyperlink" Target="http://www.jstor.org/stable/1342257" TargetMode="External"/><Relationship Id="rId209" Type="http://schemas.openxmlformats.org/officeDocument/2006/relationships/hyperlink" Target="http://www.gutenberg.org/browse/authors/x" TargetMode="External"/><Relationship Id="rId190" Type="http://schemas.openxmlformats.org/officeDocument/2006/relationships/hyperlink" Target="http://en.wikipedia.org/wiki/Socratic_method" TargetMode="External"/><Relationship Id="rId204" Type="http://schemas.openxmlformats.org/officeDocument/2006/relationships/hyperlink" Target="http://en.wikipedia.org/wiki/Christopher_R._Phillips" TargetMode="External"/><Relationship Id="rId15" Type="http://schemas.openxmlformats.org/officeDocument/2006/relationships/hyperlink" Target="http://en.wikipedia.org/wiki/Category:Socrates" TargetMode="External"/><Relationship Id="rId36" Type="http://schemas.openxmlformats.org/officeDocument/2006/relationships/hyperlink" Target="http://en.wikipedia.org/wiki/File:Plato-raphael.jpg" TargetMode="External"/><Relationship Id="rId57" Type="http://schemas.openxmlformats.org/officeDocument/2006/relationships/hyperlink" Target="http://en.wikipedia.org/wiki/Myth_of_Er" TargetMode="External"/><Relationship Id="rId106" Type="http://schemas.openxmlformats.org/officeDocument/2006/relationships/hyperlink" Target="http://en.wikipedia.org/wiki/Socratic_method" TargetMode="External"/><Relationship Id="rId127" Type="http://schemas.openxmlformats.org/officeDocument/2006/relationships/hyperlink" Target="http://en.wikipedia.org/wiki/Wisdom" TargetMode="External"/><Relationship Id="rId10" Type="http://schemas.openxmlformats.org/officeDocument/2006/relationships/hyperlink" Target="http://en.wikipedia.org/wiki/Wikipedia:Identifying_reliable_sources" TargetMode="External"/><Relationship Id="rId31" Type="http://schemas.openxmlformats.org/officeDocument/2006/relationships/hyperlink" Target="http://en.wikipedia.org/wiki/Cyrenaics" TargetMode="External"/><Relationship Id="rId52" Type="http://schemas.openxmlformats.org/officeDocument/2006/relationships/hyperlink" Target="http://en.wikipedia.org/wiki/Ring_of_Gyges" TargetMode="External"/><Relationship Id="rId73" Type="http://schemas.openxmlformats.org/officeDocument/2006/relationships/hyperlink" Target="http://en.wikipedia.org/wiki/Dialectical" TargetMode="External"/><Relationship Id="rId78" Type="http://schemas.openxmlformats.org/officeDocument/2006/relationships/hyperlink" Target="http://en.wikipedia.org/wiki/Logos" TargetMode="External"/><Relationship Id="rId94" Type="http://schemas.openxmlformats.org/officeDocument/2006/relationships/hyperlink" Target="http://en.wikipedia.org/wiki/Dialogue" TargetMode="External"/><Relationship Id="rId99" Type="http://schemas.openxmlformats.org/officeDocument/2006/relationships/hyperlink" Target="http://en.wikipedia.org/wiki/Socratic_questioning" TargetMode="External"/><Relationship Id="rId101" Type="http://schemas.openxmlformats.org/officeDocument/2006/relationships/hyperlink" Target="http://en.wikipedia.org/wiki/Socratic_method" TargetMode="External"/><Relationship Id="rId122" Type="http://schemas.openxmlformats.org/officeDocument/2006/relationships/hyperlink" Target="http://en.wikipedia.org/wiki/Aporetic" TargetMode="External"/><Relationship Id="rId143" Type="http://schemas.openxmlformats.org/officeDocument/2006/relationships/hyperlink" Target="http://en.wikipedia.org/wiki/United_States" TargetMode="External"/><Relationship Id="rId148" Type="http://schemas.openxmlformats.org/officeDocument/2006/relationships/hyperlink" Target="http://en.wikipedia.org/wiki/Classical_Adlerian_Psychotherapy" TargetMode="External"/><Relationship Id="rId164" Type="http://schemas.openxmlformats.org/officeDocument/2006/relationships/hyperlink" Target="http://en.wikipedia.org/w/index.php?title=Socratic_method&amp;action=edit&amp;section=8" TargetMode="External"/><Relationship Id="rId169" Type="http://schemas.openxmlformats.org/officeDocument/2006/relationships/hyperlink" Target="http://en.wikipedia.org/wiki/Wikipedia:Citation_needed" TargetMode="External"/><Relationship Id="rId185" Type="http://schemas.openxmlformats.org/officeDocument/2006/relationships/hyperlink" Target="http://en.wikipedia.org/wiki/Socratic_method" TargetMode="External"/><Relationship Id="rId4" Type="http://schemas.openxmlformats.org/officeDocument/2006/relationships/webSettings" Target="webSettings.xml"/><Relationship Id="rId9" Type="http://schemas.openxmlformats.org/officeDocument/2006/relationships/hyperlink" Target="http://en.wikipedia.org/w/index.php?title=Socratic_method&amp;action=edit" TargetMode="External"/><Relationship Id="rId180" Type="http://schemas.openxmlformats.org/officeDocument/2006/relationships/hyperlink" Target="http://www.nde.state.ne.us/READ/FRAMEWORK/glossary/general_p-t.html" TargetMode="External"/><Relationship Id="rId210" Type="http://schemas.openxmlformats.org/officeDocument/2006/relationships/hyperlink" Target="http://www.gutenberg.org/browse/authors/c" TargetMode="External"/><Relationship Id="rId26" Type="http://schemas.openxmlformats.org/officeDocument/2006/relationships/hyperlink" Target="http://en.wikipedia.org/wiki/Antisthenes" TargetMode="External"/><Relationship Id="rId47" Type="http://schemas.openxmlformats.org/officeDocument/2006/relationships/hyperlink" Target="http://en.wikipedia.org/wiki/Form_of_the_Good" TargetMode="External"/><Relationship Id="rId68" Type="http://schemas.openxmlformats.org/officeDocument/2006/relationships/hyperlink" Target="http://en.wikipedia.org/wiki/Classical_Greece" TargetMode="External"/><Relationship Id="rId89" Type="http://schemas.openxmlformats.org/officeDocument/2006/relationships/hyperlink" Target="http://en.wikipedia.org/wiki/Diogenes_Laertius" TargetMode="External"/><Relationship Id="rId112" Type="http://schemas.openxmlformats.org/officeDocument/2006/relationships/hyperlink" Target="http://en.wikipedia.org/wiki/Socratic_method" TargetMode="External"/><Relationship Id="rId133" Type="http://schemas.openxmlformats.org/officeDocument/2006/relationships/hyperlink" Target="http://en.wikipedia.org/wiki/Parmenides" TargetMode="External"/><Relationship Id="rId154" Type="http://schemas.openxmlformats.org/officeDocument/2006/relationships/hyperlink" Target="http://en.wikipedia.org/wiki/Reality_Therapy" TargetMode="External"/><Relationship Id="rId175" Type="http://schemas.openxmlformats.org/officeDocument/2006/relationships/hyperlink" Target="http://en.wikipedia.org/wiki/Sophistry" TargetMode="External"/><Relationship Id="rId196" Type="http://schemas.openxmlformats.org/officeDocument/2006/relationships/hyperlink" Target="http://en.wikipedia.org/wiki/W._K._C._Guthrie" TargetMode="External"/><Relationship Id="rId200" Type="http://schemas.openxmlformats.org/officeDocument/2006/relationships/hyperlink" Target="http://www.ditext.com/robinson/dia2.html" TargetMode="External"/><Relationship Id="rId16" Type="http://schemas.openxmlformats.org/officeDocument/2006/relationships/hyperlink" Target="http://en.wikipedia.org/wiki/Socr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5137</Words>
  <Characters>29282</Characters>
  <Application>Microsoft Office Word</Application>
  <DocSecurity>0</DocSecurity>
  <Lines>244</Lines>
  <Paragraphs>68</Paragraphs>
  <ScaleCrop>false</ScaleCrop>
  <Company/>
  <LinksUpToDate>false</LinksUpToDate>
  <CharactersWithSpaces>34351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2011-03-03T03:40:00Z</dcterms:created>
  <dcterms:modified xsi:type="dcterms:W3CDTF">2011-03-03T03:41:00Z</dcterms:modified>
</cp:coreProperties>
</file>